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4BD" w:rsidRPr="00D93BC7" w:rsidRDefault="007D5197">
      <w:pPr>
        <w:pStyle w:val="h1"/>
        <w:rPr>
          <w:rFonts w:ascii="Calibri" w:hAnsi="Calibri" w:cs="Calibri"/>
        </w:rPr>
      </w:pPr>
      <w:proofErr w:type="spellStart"/>
      <w:r w:rsidRPr="00D93BC7">
        <w:rPr>
          <w:rFonts w:ascii="Calibri" w:hAnsi="Calibri" w:cs="Calibri"/>
        </w:rPr>
        <w:t>eSuite</w:t>
      </w:r>
      <w:proofErr w:type="spellEnd"/>
      <w:r w:rsidRPr="00D93BC7">
        <w:rPr>
          <w:rFonts w:ascii="Calibri" w:hAnsi="Calibri" w:cs="Calibri"/>
        </w:rPr>
        <w:t xml:space="preserve"> Testing Checklist</w:t>
      </w:r>
    </w:p>
    <w:p w:rsidR="001604BD" w:rsidRPr="00D93BC7" w:rsidRDefault="007D5197">
      <w:pPr>
        <w:pStyle w:val="p"/>
      </w:pPr>
      <w:r w:rsidRPr="00D93BC7">
        <w:t>Each time a new release or service pack is readied for deployment, Tyler Technologies thoroughly tests all parts of the software; however, due to the configurability of the applicati</w:t>
      </w:r>
      <w:bookmarkStart w:id="0" w:name="_GoBack"/>
      <w:bookmarkEnd w:id="0"/>
      <w:r w:rsidRPr="00D93BC7">
        <w:t>ons and each customer's unique deployment environment, we strongly recommend that you test the processes and features noted on this checklist each time you apply a hardware or software update. Although testing may require a large time investment, it is small compared to the potential costs of correcting preventable problems in a production environment.</w:t>
      </w:r>
    </w:p>
    <w:p w:rsidR="001604BD" w:rsidRPr="00D93BC7" w:rsidRDefault="007D5197">
      <w:pPr>
        <w:pStyle w:val="p"/>
      </w:pPr>
      <w:r w:rsidRPr="00D93BC7">
        <w:t xml:space="preserve">This checklist is designed to help your organization verify that all of the application's features are working correctly before the update is rolled out in your production environment. We have tested all core parts of the application, but the ancillary functionality that is often customized (e.g., calculations, forms, imports and exports) or uniquely configured to your environment (e.g., cash registers, slip printers, check signers, </w:t>
      </w:r>
      <w:proofErr w:type="spellStart"/>
      <w:r w:rsidRPr="00D93BC7">
        <w:t>eSuite</w:t>
      </w:r>
      <w:proofErr w:type="spellEnd"/>
      <w:r w:rsidRPr="00D93BC7">
        <w:t xml:space="preserve"> services) should be tested locally to verify accuracy and compliance.</w:t>
      </w:r>
    </w:p>
    <w:p w:rsidR="001604BD" w:rsidRPr="00D93BC7" w:rsidRDefault="007D5197">
      <w:pPr>
        <w:pStyle w:val="p"/>
      </w:pPr>
      <w:r w:rsidRPr="00D93BC7">
        <w:t>For testing that involves license keys and user security, it is important to test the software with your unique security configuration before applying an update to your production environment. In all cases, unless specifically referenced for an item in the release notes, Tyler tests the software with a license key that has access to all applications, modules and user profiles.</w:t>
      </w:r>
    </w:p>
    <w:p w:rsidR="001604BD" w:rsidRPr="00D93BC7" w:rsidRDefault="007D5197">
      <w:pPr>
        <w:pStyle w:val="dropDownHead"/>
        <w:rPr>
          <w:rFonts w:ascii="Calibri" w:hAnsi="Calibri" w:cs="Calibri"/>
        </w:rPr>
      </w:pPr>
      <w:r w:rsidRPr="00D93BC7">
        <w:rPr>
          <w:rStyle w:val="dropDownHotspotDocLib"/>
          <w:rFonts w:ascii="Calibri" w:hAnsi="Calibri" w:cs="Calibri"/>
          <w:b/>
          <w:bCs/>
        </w:rPr>
        <w:t>Core Processes</w:t>
      </w:r>
    </w:p>
    <w:p w:rsidR="001604BD" w:rsidRPr="00D93BC7" w:rsidRDefault="007D5197">
      <w:pPr>
        <w:pStyle w:val="p"/>
      </w:pPr>
      <w:r w:rsidRPr="00D93BC7">
        <w:t>Some processes are highly dependent on your environment to function correctly or are a critical part of your daily operation. If applicable, these items should be tested and validated.</w:t>
      </w:r>
    </w:p>
    <w:p w:rsidR="001604BD" w:rsidRPr="00D93BC7" w:rsidRDefault="007D5197">
      <w:pPr>
        <w:pStyle w:val="li"/>
        <w:numPr>
          <w:ilvl w:val="0"/>
          <w:numId w:val="1"/>
        </w:numPr>
        <w:ind w:left="600"/>
        <w:rPr>
          <w:rFonts w:ascii="Calibri" w:hAnsi="Calibri" w:cs="Calibri"/>
        </w:rPr>
      </w:pPr>
      <w:r w:rsidRPr="00D93BC7">
        <w:rPr>
          <w:rFonts w:ascii="Calibri" w:hAnsi="Calibri" w:cs="Calibri"/>
        </w:rPr>
        <w:t>Browse to the websites: Ensure each web site (</w:t>
      </w:r>
      <w:proofErr w:type="spellStart"/>
      <w:r w:rsidRPr="00D93BC7">
        <w:rPr>
          <w:rFonts w:ascii="Calibri" w:hAnsi="Calibri" w:cs="Calibri"/>
        </w:rPr>
        <w:t>eSupplier</w:t>
      </w:r>
      <w:proofErr w:type="spellEnd"/>
      <w:r w:rsidRPr="00D93BC7">
        <w:rPr>
          <w:rFonts w:ascii="Calibri" w:hAnsi="Calibri" w:cs="Calibri"/>
        </w:rPr>
        <w:t xml:space="preserve">, </w:t>
      </w:r>
      <w:proofErr w:type="spellStart"/>
      <w:r w:rsidRPr="00D93BC7">
        <w:rPr>
          <w:rFonts w:ascii="Calibri" w:hAnsi="Calibri" w:cs="Calibri"/>
        </w:rPr>
        <w:t>eUtilities</w:t>
      </w:r>
      <w:proofErr w:type="spellEnd"/>
      <w:r w:rsidRPr="00D93BC7">
        <w:rPr>
          <w:rFonts w:ascii="Calibri" w:hAnsi="Calibri" w:cs="Calibri"/>
        </w:rPr>
        <w:t xml:space="preserve">, </w:t>
      </w:r>
      <w:proofErr w:type="spellStart"/>
      <w:r w:rsidRPr="00D93BC7">
        <w:rPr>
          <w:rFonts w:ascii="Calibri" w:hAnsi="Calibri" w:cs="Calibri"/>
        </w:rPr>
        <w:t>eEmployee</w:t>
      </w:r>
      <w:proofErr w:type="spellEnd"/>
      <w:r w:rsidRPr="00D93BC7">
        <w:rPr>
          <w:rFonts w:ascii="Calibri" w:hAnsi="Calibri" w:cs="Calibri"/>
        </w:rPr>
        <w:t>, etc.) is up and accessible.</w:t>
      </w:r>
    </w:p>
    <w:p w:rsidR="001604BD" w:rsidRPr="00D93BC7" w:rsidRDefault="007D5197">
      <w:pPr>
        <w:pStyle w:val="li"/>
        <w:numPr>
          <w:ilvl w:val="0"/>
          <w:numId w:val="1"/>
        </w:numPr>
        <w:ind w:left="600"/>
        <w:rPr>
          <w:rFonts w:ascii="Calibri" w:hAnsi="Calibri" w:cs="Calibri"/>
        </w:rPr>
      </w:pPr>
      <w:r w:rsidRPr="00D93BC7">
        <w:rPr>
          <w:rFonts w:ascii="Calibri" w:hAnsi="Calibri" w:cs="Calibri"/>
        </w:rPr>
        <w:t>Email: Confirm that email notification is working for the users.</w:t>
      </w:r>
    </w:p>
    <w:p w:rsidR="001604BD" w:rsidRPr="00D93BC7" w:rsidRDefault="007D5197">
      <w:pPr>
        <w:pStyle w:val="li"/>
        <w:numPr>
          <w:ilvl w:val="0"/>
          <w:numId w:val="1"/>
        </w:numPr>
        <w:ind w:left="600"/>
        <w:rPr>
          <w:rFonts w:ascii="Calibri" w:hAnsi="Calibri" w:cs="Calibri"/>
        </w:rPr>
      </w:pPr>
      <w:r w:rsidRPr="00D93BC7">
        <w:rPr>
          <w:rFonts w:ascii="Calibri" w:hAnsi="Calibri" w:cs="Calibri"/>
        </w:rPr>
        <w:t>Administration: Log on to the administration page, create a new user, add and view some custom content.</w:t>
      </w:r>
    </w:p>
    <w:p w:rsidR="001604BD" w:rsidRPr="00D93BC7" w:rsidRDefault="007D5197">
      <w:pPr>
        <w:pStyle w:val="li"/>
        <w:numPr>
          <w:ilvl w:val="0"/>
          <w:numId w:val="1"/>
        </w:numPr>
        <w:ind w:left="600"/>
        <w:rPr>
          <w:rFonts w:ascii="Calibri" w:hAnsi="Calibri" w:cs="Calibri"/>
        </w:rPr>
      </w:pPr>
      <w:r w:rsidRPr="00D93BC7">
        <w:rPr>
          <w:rFonts w:ascii="Calibri" w:hAnsi="Calibri" w:cs="Calibri"/>
        </w:rPr>
        <w:t xml:space="preserve">Payments: Make a payment using the </w:t>
      </w:r>
      <w:proofErr w:type="spellStart"/>
      <w:r w:rsidRPr="00D93BC7">
        <w:rPr>
          <w:rFonts w:ascii="Calibri" w:hAnsi="Calibri" w:cs="Calibri"/>
        </w:rPr>
        <w:t>ePayment</w:t>
      </w:r>
      <w:proofErr w:type="spellEnd"/>
      <w:r w:rsidRPr="00D93BC7">
        <w:rPr>
          <w:rFonts w:ascii="Calibri" w:hAnsi="Calibri" w:cs="Calibri"/>
        </w:rPr>
        <w:t xml:space="preserve"> feature and make sure to look in new world ERP Revenue Collections for the receipt.</w:t>
      </w:r>
    </w:p>
    <w:p w:rsidR="001604BD" w:rsidRPr="00D93BC7" w:rsidRDefault="007D5197">
      <w:pPr>
        <w:pStyle w:val="li"/>
        <w:numPr>
          <w:ilvl w:val="0"/>
          <w:numId w:val="1"/>
        </w:numPr>
        <w:ind w:left="600"/>
        <w:rPr>
          <w:rFonts w:ascii="Calibri" w:hAnsi="Calibri" w:cs="Calibri"/>
        </w:rPr>
      </w:pPr>
      <w:r w:rsidRPr="00D93BC7">
        <w:rPr>
          <w:rFonts w:ascii="Calibri" w:hAnsi="Calibri" w:cs="Calibri"/>
        </w:rPr>
        <w:lastRenderedPageBreak/>
        <w:t>Process a permit, including paying for it.</w:t>
      </w:r>
    </w:p>
    <w:p w:rsidR="001604BD" w:rsidRPr="00D93BC7" w:rsidRDefault="007D5197">
      <w:pPr>
        <w:pStyle w:val="li"/>
        <w:numPr>
          <w:ilvl w:val="0"/>
          <w:numId w:val="1"/>
        </w:numPr>
        <w:ind w:left="600"/>
        <w:rPr>
          <w:rFonts w:ascii="Calibri" w:hAnsi="Calibri" w:cs="Calibri"/>
        </w:rPr>
      </w:pPr>
      <w:r w:rsidRPr="00D93BC7">
        <w:rPr>
          <w:rFonts w:ascii="Calibri" w:hAnsi="Calibri" w:cs="Calibri"/>
        </w:rPr>
        <w:t>Process your various business licenses, including paying for them.</w:t>
      </w:r>
    </w:p>
    <w:p w:rsidR="001604BD" w:rsidRPr="00D93BC7" w:rsidRDefault="007D5197">
      <w:pPr>
        <w:pStyle w:val="li"/>
        <w:numPr>
          <w:ilvl w:val="0"/>
          <w:numId w:val="1"/>
        </w:numPr>
        <w:ind w:left="600"/>
        <w:rPr>
          <w:rFonts w:ascii="Calibri" w:hAnsi="Calibri" w:cs="Calibri"/>
        </w:rPr>
      </w:pPr>
      <w:r w:rsidRPr="00D93BC7">
        <w:rPr>
          <w:rFonts w:ascii="Calibri" w:hAnsi="Calibri" w:cs="Calibri"/>
        </w:rPr>
        <w:t>Test all of your standard steps involved in the Code Enforcement process.</w:t>
      </w:r>
    </w:p>
    <w:p w:rsidR="001604BD" w:rsidRPr="00D93BC7" w:rsidRDefault="007D5197">
      <w:pPr>
        <w:pStyle w:val="li"/>
        <w:numPr>
          <w:ilvl w:val="0"/>
          <w:numId w:val="1"/>
        </w:numPr>
        <w:ind w:left="600"/>
        <w:rPr>
          <w:rFonts w:ascii="Calibri" w:hAnsi="Calibri" w:cs="Calibri"/>
        </w:rPr>
      </w:pPr>
      <w:r w:rsidRPr="00D93BC7">
        <w:rPr>
          <w:rFonts w:ascii="Calibri" w:hAnsi="Calibri" w:cs="Calibri"/>
        </w:rPr>
        <w:t>Add and update a parcel.</w:t>
      </w:r>
    </w:p>
    <w:p w:rsidR="001604BD" w:rsidRPr="00D93BC7" w:rsidRDefault="007D5197">
      <w:pPr>
        <w:pStyle w:val="li"/>
        <w:numPr>
          <w:ilvl w:val="0"/>
          <w:numId w:val="1"/>
        </w:numPr>
        <w:ind w:left="600"/>
        <w:rPr>
          <w:rFonts w:ascii="Calibri" w:hAnsi="Calibri" w:cs="Calibri"/>
        </w:rPr>
      </w:pPr>
      <w:r w:rsidRPr="00D93BC7">
        <w:rPr>
          <w:rFonts w:ascii="Calibri" w:hAnsi="Calibri" w:cs="Calibri"/>
        </w:rPr>
        <w:t>Test all of your standard steps involved in the Request for Service process.</w:t>
      </w:r>
    </w:p>
    <w:p w:rsidR="001604BD" w:rsidRPr="00D93BC7" w:rsidRDefault="007D5197">
      <w:pPr>
        <w:pStyle w:val="dropDownHead"/>
        <w:rPr>
          <w:rFonts w:ascii="Calibri" w:hAnsi="Calibri" w:cs="Calibri"/>
        </w:rPr>
      </w:pPr>
      <w:r w:rsidRPr="00D93BC7">
        <w:rPr>
          <w:rStyle w:val="dropDownHotspotDocLib"/>
          <w:rFonts w:ascii="Calibri" w:hAnsi="Calibri" w:cs="Calibri"/>
          <w:b/>
          <w:bCs/>
        </w:rPr>
        <w:t>Forms</w:t>
      </w:r>
    </w:p>
    <w:p w:rsidR="001604BD" w:rsidRPr="00D93BC7" w:rsidRDefault="007D5197">
      <w:pPr>
        <w:pStyle w:val="p"/>
      </w:pPr>
      <w:r w:rsidRPr="00D93BC7">
        <w:t>Tyler tests only the standard version of any form. Regardless of whether you are using a custom version of a form, please verify that all of the applicable forms on this list produce the expected output. In all cases, testing should include generating the output and printing the form to verify that signatures, MICR coding, bar coding, OCR coding, etc., all appear as expected.</w:t>
      </w:r>
    </w:p>
    <w:p w:rsidR="001604BD" w:rsidRPr="00D93BC7" w:rsidRDefault="007D5197">
      <w:pPr>
        <w:pStyle w:val="p"/>
      </w:pPr>
      <w:r w:rsidRPr="00D93BC7">
        <w:t>You also should test the updated forms. To do so, you will need to reconfigure your forms using the new format.</w:t>
      </w:r>
    </w:p>
    <w:p w:rsidR="001604BD" w:rsidRPr="00D93BC7" w:rsidRDefault="007D5197">
      <w:pPr>
        <w:pStyle w:val="li"/>
        <w:numPr>
          <w:ilvl w:val="0"/>
          <w:numId w:val="2"/>
        </w:numPr>
        <w:ind w:left="600"/>
        <w:rPr>
          <w:rFonts w:ascii="Calibri" w:hAnsi="Calibri" w:cs="Calibri"/>
        </w:rPr>
      </w:pPr>
      <w:r w:rsidRPr="00D93BC7">
        <w:rPr>
          <w:rFonts w:ascii="Calibri" w:hAnsi="Calibri" w:cs="Calibri"/>
        </w:rPr>
        <w:t>Print a paycheck stub.</w:t>
      </w:r>
    </w:p>
    <w:p w:rsidR="001604BD" w:rsidRPr="00D93BC7" w:rsidRDefault="007D5197">
      <w:pPr>
        <w:pStyle w:val="li"/>
        <w:numPr>
          <w:ilvl w:val="0"/>
          <w:numId w:val="2"/>
        </w:numPr>
        <w:ind w:left="600"/>
        <w:rPr>
          <w:rFonts w:ascii="Calibri" w:hAnsi="Calibri" w:cs="Calibri"/>
        </w:rPr>
      </w:pPr>
      <w:r w:rsidRPr="00D93BC7">
        <w:rPr>
          <w:rFonts w:ascii="Calibri" w:hAnsi="Calibri" w:cs="Calibri"/>
        </w:rPr>
        <w:t>Print a license.</w:t>
      </w:r>
    </w:p>
    <w:p w:rsidR="001604BD" w:rsidRPr="00D93BC7" w:rsidRDefault="007D5197">
      <w:pPr>
        <w:pStyle w:val="li"/>
        <w:numPr>
          <w:ilvl w:val="0"/>
          <w:numId w:val="2"/>
        </w:numPr>
        <w:ind w:left="600"/>
        <w:rPr>
          <w:rFonts w:ascii="Calibri" w:hAnsi="Calibri" w:cs="Calibri"/>
        </w:rPr>
      </w:pPr>
      <w:r w:rsidRPr="00D93BC7">
        <w:rPr>
          <w:rFonts w:ascii="Calibri" w:hAnsi="Calibri" w:cs="Calibri"/>
        </w:rPr>
        <w:t>Print a permit.</w:t>
      </w:r>
    </w:p>
    <w:p w:rsidR="001604BD" w:rsidRPr="00D93BC7" w:rsidRDefault="007D5197">
      <w:pPr>
        <w:pStyle w:val="li"/>
        <w:numPr>
          <w:ilvl w:val="0"/>
          <w:numId w:val="2"/>
        </w:numPr>
        <w:ind w:left="600"/>
        <w:rPr>
          <w:rFonts w:ascii="Calibri" w:hAnsi="Calibri" w:cs="Calibri"/>
        </w:rPr>
      </w:pPr>
      <w:r w:rsidRPr="00D93BC7">
        <w:rPr>
          <w:rFonts w:ascii="Calibri" w:hAnsi="Calibri" w:cs="Calibri"/>
        </w:rPr>
        <w:t>Print a purchase order.</w:t>
      </w:r>
    </w:p>
    <w:p w:rsidR="001604BD" w:rsidRPr="00D93BC7" w:rsidRDefault="007D5197">
      <w:pPr>
        <w:pStyle w:val="li"/>
        <w:numPr>
          <w:ilvl w:val="0"/>
          <w:numId w:val="2"/>
        </w:numPr>
        <w:ind w:left="600"/>
        <w:rPr>
          <w:rFonts w:ascii="Calibri" w:hAnsi="Calibri" w:cs="Calibri"/>
        </w:rPr>
      </w:pPr>
      <w:r w:rsidRPr="00D93BC7">
        <w:rPr>
          <w:rFonts w:ascii="Calibri" w:hAnsi="Calibri" w:cs="Calibri"/>
        </w:rPr>
        <w:t>Print a 1099.</w:t>
      </w:r>
    </w:p>
    <w:p w:rsidR="001604BD" w:rsidRPr="00D93BC7" w:rsidRDefault="007D5197">
      <w:pPr>
        <w:pStyle w:val="li"/>
        <w:numPr>
          <w:ilvl w:val="0"/>
          <w:numId w:val="2"/>
        </w:numPr>
        <w:ind w:left="600"/>
        <w:rPr>
          <w:rFonts w:ascii="Calibri" w:hAnsi="Calibri" w:cs="Calibri"/>
        </w:rPr>
      </w:pPr>
      <w:r w:rsidRPr="00D93BC7">
        <w:rPr>
          <w:rFonts w:ascii="Calibri" w:hAnsi="Calibri" w:cs="Calibri"/>
        </w:rPr>
        <w:t>Print a W-2.</w:t>
      </w:r>
    </w:p>
    <w:p w:rsidR="001604BD" w:rsidRPr="00D93BC7" w:rsidRDefault="007D5197">
      <w:pPr>
        <w:pStyle w:val="li"/>
        <w:numPr>
          <w:ilvl w:val="0"/>
          <w:numId w:val="2"/>
        </w:numPr>
        <w:ind w:left="600"/>
        <w:rPr>
          <w:rFonts w:ascii="Calibri" w:hAnsi="Calibri" w:cs="Calibri"/>
        </w:rPr>
      </w:pPr>
      <w:r w:rsidRPr="00D93BC7">
        <w:rPr>
          <w:rFonts w:ascii="Calibri" w:hAnsi="Calibri" w:cs="Calibri"/>
        </w:rPr>
        <w:t>Print a 1095-C.</w:t>
      </w:r>
    </w:p>
    <w:p w:rsidR="001604BD" w:rsidRPr="00D93BC7" w:rsidRDefault="007D5197">
      <w:pPr>
        <w:pStyle w:val="li"/>
        <w:numPr>
          <w:ilvl w:val="0"/>
          <w:numId w:val="2"/>
        </w:numPr>
        <w:ind w:left="600"/>
        <w:rPr>
          <w:rFonts w:ascii="Calibri" w:hAnsi="Calibri" w:cs="Calibri"/>
        </w:rPr>
      </w:pPr>
      <w:r w:rsidRPr="00D93BC7">
        <w:rPr>
          <w:rFonts w:ascii="Calibri" w:hAnsi="Calibri" w:cs="Calibri"/>
        </w:rPr>
        <w:t>Print a utility bill.</w:t>
      </w:r>
    </w:p>
    <w:p w:rsidR="001604BD" w:rsidRPr="00D93BC7" w:rsidRDefault="007D5197">
      <w:pPr>
        <w:pStyle w:val="dropDownHead"/>
        <w:rPr>
          <w:rFonts w:ascii="Calibri" w:hAnsi="Calibri" w:cs="Calibri"/>
        </w:rPr>
      </w:pPr>
      <w:r w:rsidRPr="00D93BC7">
        <w:rPr>
          <w:rStyle w:val="dropDownHotspotDocLib"/>
          <w:rFonts w:ascii="Calibri" w:hAnsi="Calibri" w:cs="Calibri"/>
          <w:b/>
          <w:bCs/>
        </w:rPr>
        <w:t>Services</w:t>
      </w:r>
    </w:p>
    <w:p w:rsidR="001604BD" w:rsidRPr="00D93BC7" w:rsidRDefault="007D5197">
      <w:pPr>
        <w:pStyle w:val="p"/>
      </w:pPr>
      <w:r w:rsidRPr="00D93BC7">
        <w:t xml:space="preserve">Services are installed to support interoperability between new world ERP, the </w:t>
      </w:r>
      <w:proofErr w:type="spellStart"/>
      <w:r w:rsidRPr="00D93BC7">
        <w:t>eSuite</w:t>
      </w:r>
      <w:proofErr w:type="spellEnd"/>
      <w:r w:rsidRPr="00D93BC7">
        <w:t xml:space="preserve"> applications and other third-party applications. Because they are installed separately from the core application and typically on a different server, special attention must be paid to ensure the service is installed correctly and all of the components that use a service are working optimally.</w:t>
      </w:r>
    </w:p>
    <w:p w:rsidR="00B26BC1" w:rsidRPr="00D93BC7" w:rsidRDefault="00B26BC1">
      <w:pPr>
        <w:pStyle w:val="p"/>
        <w:rPr>
          <w:color w:val="auto"/>
        </w:rPr>
      </w:pPr>
      <w:r w:rsidRPr="00D93BC7">
        <w:rPr>
          <w:b/>
          <w:color w:val="auto"/>
        </w:rPr>
        <w:t>Note:</w:t>
      </w:r>
      <w:r w:rsidRPr="00D93BC7">
        <w:rPr>
          <w:color w:val="auto"/>
        </w:rPr>
        <w:t xml:space="preserve"> </w:t>
      </w:r>
      <w:proofErr w:type="spellStart"/>
      <w:r w:rsidRPr="00D93BC7">
        <w:rPr>
          <w:color w:val="auto"/>
        </w:rPr>
        <w:t>eSuite</w:t>
      </w:r>
      <w:proofErr w:type="spellEnd"/>
      <w:r w:rsidRPr="00D93BC7">
        <w:rPr>
          <w:color w:val="auto"/>
        </w:rPr>
        <w:t xml:space="preserve"> relies solely on the availability of Services and Websites properly configured to access new world ERP database information; therefore, given the flexible nature of the </w:t>
      </w:r>
      <w:proofErr w:type="spellStart"/>
      <w:r w:rsidRPr="00D93BC7">
        <w:rPr>
          <w:color w:val="auto"/>
        </w:rPr>
        <w:t>eSuite</w:t>
      </w:r>
      <w:proofErr w:type="spellEnd"/>
      <w:r w:rsidRPr="00D93BC7">
        <w:rPr>
          <w:color w:val="auto"/>
        </w:rPr>
        <w:t xml:space="preserve"> configurations and environmental options, we highly recommended that you test each application in your unique setting. See the Application Testing section below for more details.</w:t>
      </w:r>
    </w:p>
    <w:p w:rsidR="00B26BC1" w:rsidRPr="00D93BC7" w:rsidRDefault="00B26BC1">
      <w:pPr>
        <w:pStyle w:val="p"/>
        <w:rPr>
          <w:color w:val="auto"/>
        </w:rPr>
      </w:pPr>
      <w:r w:rsidRPr="00D93BC7">
        <w:rPr>
          <w:b/>
          <w:color w:val="auto"/>
        </w:rPr>
        <w:t>Note:</w:t>
      </w:r>
      <w:r w:rsidRPr="00D93BC7">
        <w:rPr>
          <w:color w:val="auto"/>
        </w:rPr>
        <w:t xml:space="preserve"> Since the fee service no longer is called, you will need to test the area where fees are calculated.</w:t>
      </w:r>
    </w:p>
    <w:p w:rsidR="001604BD" w:rsidRPr="00D93BC7" w:rsidRDefault="007D5197">
      <w:pPr>
        <w:pStyle w:val="dropDownHead"/>
        <w:rPr>
          <w:rFonts w:ascii="Calibri" w:hAnsi="Calibri" w:cs="Calibri"/>
        </w:rPr>
      </w:pPr>
      <w:r w:rsidRPr="00D93BC7">
        <w:rPr>
          <w:rStyle w:val="dropDownHotspotDocLib"/>
          <w:rFonts w:ascii="Calibri" w:hAnsi="Calibri" w:cs="Calibri"/>
          <w:b/>
          <w:bCs/>
        </w:rPr>
        <w:t>Custom</w:t>
      </w:r>
    </w:p>
    <w:p w:rsidR="001604BD" w:rsidRPr="00D93BC7" w:rsidRDefault="007D5197">
      <w:pPr>
        <w:pStyle w:val="p"/>
      </w:pPr>
      <w:r w:rsidRPr="00D93BC7">
        <w:t>Tyler tests only the standard interfaces, processes and reports that are supplied with the software. It is important that you review your list of custom items and test each one, regardless of who initially developed it.</w:t>
      </w:r>
    </w:p>
    <w:p w:rsidR="001604BD" w:rsidRPr="00D93BC7" w:rsidRDefault="007D5197">
      <w:pPr>
        <w:pStyle w:val="li"/>
        <w:numPr>
          <w:ilvl w:val="0"/>
          <w:numId w:val="3"/>
        </w:numPr>
        <w:ind w:left="600"/>
        <w:rPr>
          <w:rFonts w:ascii="Calibri" w:hAnsi="Calibri" w:cs="Calibri"/>
        </w:rPr>
      </w:pPr>
      <w:r w:rsidRPr="00D93BC7">
        <w:rPr>
          <w:rFonts w:ascii="Calibri" w:hAnsi="Calibri" w:cs="Calibri"/>
        </w:rPr>
        <w:t xml:space="preserve">Each server configuration is unique for </w:t>
      </w:r>
      <w:proofErr w:type="spellStart"/>
      <w:r w:rsidRPr="00D93BC7">
        <w:rPr>
          <w:rFonts w:ascii="Calibri" w:hAnsi="Calibri" w:cs="Calibri"/>
        </w:rPr>
        <w:t>eSuite</w:t>
      </w:r>
      <w:proofErr w:type="spellEnd"/>
      <w:r w:rsidRPr="00D93BC7">
        <w:rPr>
          <w:rFonts w:ascii="Calibri" w:hAnsi="Calibri" w:cs="Calibri"/>
        </w:rPr>
        <w:t>; therefore, check accessibility between servers when using a multi-box configuration, inside or outside DMZ, etc.</w:t>
      </w:r>
    </w:p>
    <w:p w:rsidR="001604BD" w:rsidRPr="00D93BC7" w:rsidRDefault="007D5197">
      <w:pPr>
        <w:pStyle w:val="li"/>
        <w:numPr>
          <w:ilvl w:val="0"/>
          <w:numId w:val="3"/>
        </w:numPr>
        <w:ind w:left="600"/>
        <w:rPr>
          <w:rFonts w:ascii="Calibri" w:hAnsi="Calibri" w:cs="Calibri"/>
        </w:rPr>
      </w:pPr>
      <w:r w:rsidRPr="00D93BC7">
        <w:rPr>
          <w:rFonts w:ascii="Calibri" w:hAnsi="Calibri" w:cs="Calibri"/>
        </w:rPr>
        <w:t>Test any custom interfaces, processes or reports.</w:t>
      </w:r>
    </w:p>
    <w:p w:rsidR="001604BD" w:rsidRPr="00D93BC7" w:rsidRDefault="007D5197">
      <w:pPr>
        <w:pStyle w:val="dropDownHead"/>
        <w:rPr>
          <w:rFonts w:ascii="Calibri" w:hAnsi="Calibri" w:cs="Calibri"/>
        </w:rPr>
      </w:pPr>
      <w:r w:rsidRPr="00D93BC7">
        <w:rPr>
          <w:rStyle w:val="dropDownHotspotDocLib"/>
          <w:rFonts w:ascii="Calibri" w:hAnsi="Calibri" w:cs="Calibri"/>
          <w:b/>
          <w:bCs/>
        </w:rPr>
        <w:t>Application Testing</w:t>
      </w:r>
    </w:p>
    <w:p w:rsidR="001604BD" w:rsidRPr="00D93BC7" w:rsidRDefault="007D5197">
      <w:pPr>
        <w:pStyle w:val="dropDownHead"/>
        <w:rPr>
          <w:rFonts w:ascii="Calibri" w:hAnsi="Calibri" w:cs="Calibri"/>
        </w:rPr>
      </w:pPr>
      <w:r w:rsidRPr="00D93BC7">
        <w:rPr>
          <w:rStyle w:val="dropDownHotspot"/>
          <w:rFonts w:ascii="Calibri" w:hAnsi="Calibri" w:cs="Calibri"/>
          <w:b/>
          <w:bCs/>
        </w:rPr>
        <w:t>Administration</w:t>
      </w:r>
    </w:p>
    <w:p w:rsidR="001604BD" w:rsidRPr="00D93BC7" w:rsidRDefault="007D5197">
      <w:pPr>
        <w:pStyle w:val="li"/>
        <w:numPr>
          <w:ilvl w:val="0"/>
          <w:numId w:val="4"/>
        </w:numPr>
        <w:ind w:left="600"/>
        <w:rPr>
          <w:rFonts w:ascii="Calibri" w:hAnsi="Calibri" w:cs="Calibri"/>
        </w:rPr>
      </w:pPr>
      <w:r w:rsidRPr="00D93BC7">
        <w:rPr>
          <w:rFonts w:ascii="Calibri" w:hAnsi="Calibri" w:cs="Calibri"/>
        </w:rPr>
        <w:t>Create an admin user.</w:t>
      </w:r>
    </w:p>
    <w:p w:rsidR="001604BD" w:rsidRPr="00D93BC7" w:rsidRDefault="007D5197">
      <w:pPr>
        <w:pStyle w:val="li"/>
        <w:numPr>
          <w:ilvl w:val="0"/>
          <w:numId w:val="4"/>
        </w:numPr>
        <w:ind w:left="600"/>
        <w:rPr>
          <w:rFonts w:ascii="Calibri" w:hAnsi="Calibri" w:cs="Calibri"/>
        </w:rPr>
      </w:pPr>
      <w:r w:rsidRPr="00D93BC7">
        <w:rPr>
          <w:rFonts w:ascii="Calibri" w:hAnsi="Calibri" w:cs="Calibri"/>
        </w:rPr>
        <w:t xml:space="preserve">Verify that the </w:t>
      </w:r>
      <w:proofErr w:type="spellStart"/>
      <w:r w:rsidRPr="00D93BC7">
        <w:rPr>
          <w:rFonts w:ascii="Calibri" w:hAnsi="Calibri" w:cs="Calibri"/>
        </w:rPr>
        <w:t>ePay</w:t>
      </w:r>
      <w:proofErr w:type="spellEnd"/>
      <w:r w:rsidRPr="00D93BC7">
        <w:rPr>
          <w:rFonts w:ascii="Calibri" w:hAnsi="Calibri" w:cs="Calibri"/>
        </w:rPr>
        <w:t xml:space="preserve"> Settings are still correct based on your configuration.</w:t>
      </w:r>
    </w:p>
    <w:p w:rsidR="001604BD" w:rsidRPr="00D93BC7" w:rsidRDefault="007D5197">
      <w:pPr>
        <w:pStyle w:val="li"/>
        <w:numPr>
          <w:ilvl w:val="0"/>
          <w:numId w:val="4"/>
        </w:numPr>
        <w:ind w:left="600"/>
        <w:rPr>
          <w:rFonts w:ascii="Calibri" w:hAnsi="Calibri" w:cs="Calibri"/>
        </w:rPr>
      </w:pPr>
      <w:r w:rsidRPr="00D93BC7">
        <w:rPr>
          <w:rFonts w:ascii="Calibri" w:hAnsi="Calibri" w:cs="Calibri"/>
        </w:rPr>
        <w:t>Verify custom content entered as HTML is correctly reflected for each site on the front end.</w:t>
      </w:r>
    </w:p>
    <w:p w:rsidR="001604BD" w:rsidRPr="00D93BC7" w:rsidRDefault="007D5197">
      <w:pPr>
        <w:pStyle w:val="li"/>
        <w:numPr>
          <w:ilvl w:val="0"/>
          <w:numId w:val="4"/>
        </w:numPr>
        <w:ind w:left="600"/>
        <w:rPr>
          <w:rFonts w:ascii="Calibri" w:hAnsi="Calibri" w:cs="Calibri"/>
        </w:rPr>
      </w:pPr>
      <w:r w:rsidRPr="00D93BC7">
        <w:rPr>
          <w:rFonts w:ascii="Calibri" w:hAnsi="Calibri" w:cs="Calibri"/>
        </w:rPr>
        <w:t>Verify all administration pages.</w:t>
      </w:r>
    </w:p>
    <w:p w:rsidR="001604BD" w:rsidRPr="00D93BC7" w:rsidRDefault="007D5197">
      <w:pPr>
        <w:pStyle w:val="dropDownHead"/>
        <w:rPr>
          <w:rFonts w:ascii="Calibri" w:hAnsi="Calibri" w:cs="Calibri"/>
        </w:rPr>
      </w:pPr>
      <w:proofErr w:type="spellStart"/>
      <w:r w:rsidRPr="00D93BC7">
        <w:rPr>
          <w:rStyle w:val="dropDownHotspot"/>
          <w:rFonts w:ascii="Calibri" w:hAnsi="Calibri" w:cs="Calibri"/>
          <w:b/>
          <w:bCs/>
        </w:rPr>
        <w:t>eEmployee</w:t>
      </w:r>
      <w:proofErr w:type="spellEnd"/>
    </w:p>
    <w:p w:rsidR="001604BD" w:rsidRPr="00D93BC7" w:rsidRDefault="007D5197">
      <w:pPr>
        <w:pStyle w:val="li"/>
        <w:numPr>
          <w:ilvl w:val="0"/>
          <w:numId w:val="5"/>
        </w:numPr>
        <w:ind w:left="600"/>
        <w:rPr>
          <w:rFonts w:ascii="Calibri" w:hAnsi="Calibri" w:cs="Calibri"/>
        </w:rPr>
      </w:pPr>
      <w:r w:rsidRPr="00D93BC7">
        <w:rPr>
          <w:rFonts w:ascii="Calibri" w:hAnsi="Calibri" w:cs="Calibri"/>
        </w:rPr>
        <w:t xml:space="preserve">Create an </w:t>
      </w:r>
      <w:proofErr w:type="spellStart"/>
      <w:r w:rsidRPr="00D93BC7">
        <w:rPr>
          <w:rFonts w:ascii="Calibri" w:hAnsi="Calibri" w:cs="Calibri"/>
        </w:rPr>
        <w:t>eSuite</w:t>
      </w:r>
      <w:proofErr w:type="spellEnd"/>
      <w:r w:rsidRPr="00D93BC7">
        <w:rPr>
          <w:rFonts w:ascii="Calibri" w:hAnsi="Calibri" w:cs="Calibri"/>
        </w:rPr>
        <w:t xml:space="preserve"> user from the </w:t>
      </w:r>
      <w:proofErr w:type="spellStart"/>
      <w:r w:rsidRPr="00D93BC7">
        <w:rPr>
          <w:rFonts w:ascii="Calibri" w:hAnsi="Calibri" w:cs="Calibri"/>
        </w:rPr>
        <w:t>eSuite</w:t>
      </w:r>
      <w:proofErr w:type="spellEnd"/>
      <w:r w:rsidRPr="00D93BC7">
        <w:rPr>
          <w:rFonts w:ascii="Calibri" w:hAnsi="Calibri" w:cs="Calibri"/>
        </w:rPr>
        <w:t xml:space="preserve"> Administration page:</w:t>
      </w:r>
    </w:p>
    <w:p w:rsidR="001604BD" w:rsidRPr="00D93BC7" w:rsidRDefault="007D5197">
      <w:pPr>
        <w:pStyle w:val="li1"/>
        <w:numPr>
          <w:ilvl w:val="1"/>
          <w:numId w:val="6"/>
        </w:numPr>
        <w:ind w:left="1200"/>
        <w:rPr>
          <w:rFonts w:ascii="Calibri" w:hAnsi="Calibri" w:cs="Calibri"/>
        </w:rPr>
      </w:pPr>
      <w:r w:rsidRPr="00D93BC7">
        <w:rPr>
          <w:rFonts w:ascii="Calibri" w:hAnsi="Calibri" w:cs="Calibri"/>
        </w:rPr>
        <w:t xml:space="preserve">Change the </w:t>
      </w:r>
      <w:proofErr w:type="spellStart"/>
      <w:r w:rsidRPr="00D93BC7">
        <w:rPr>
          <w:rFonts w:ascii="Calibri" w:hAnsi="Calibri" w:cs="Calibri"/>
        </w:rPr>
        <w:t>eSuite</w:t>
      </w:r>
      <w:proofErr w:type="spellEnd"/>
      <w:r w:rsidRPr="00D93BC7">
        <w:rPr>
          <w:rFonts w:ascii="Calibri" w:hAnsi="Calibri" w:cs="Calibri"/>
        </w:rPr>
        <w:t xml:space="preserve"> user password from the </w:t>
      </w:r>
      <w:proofErr w:type="spellStart"/>
      <w:r w:rsidRPr="00D93BC7">
        <w:rPr>
          <w:rFonts w:ascii="Calibri" w:hAnsi="Calibri" w:cs="Calibri"/>
        </w:rPr>
        <w:t>eSuite</w:t>
      </w:r>
      <w:proofErr w:type="spellEnd"/>
      <w:r w:rsidRPr="00D93BC7">
        <w:rPr>
          <w:rFonts w:ascii="Calibri" w:hAnsi="Calibri" w:cs="Calibri"/>
        </w:rPr>
        <w:t xml:space="preserve"> Administration page.</w:t>
      </w:r>
    </w:p>
    <w:p w:rsidR="001604BD" w:rsidRPr="00D93BC7" w:rsidRDefault="007D5197">
      <w:pPr>
        <w:pStyle w:val="li1"/>
        <w:numPr>
          <w:ilvl w:val="1"/>
          <w:numId w:val="6"/>
        </w:numPr>
        <w:ind w:left="1200"/>
        <w:rPr>
          <w:rFonts w:ascii="Calibri" w:hAnsi="Calibri" w:cs="Calibri"/>
        </w:rPr>
      </w:pPr>
      <w:r w:rsidRPr="00D93BC7">
        <w:rPr>
          <w:rFonts w:ascii="Calibri" w:hAnsi="Calibri" w:cs="Calibri"/>
        </w:rPr>
        <w:t>Create a new employee from the employee self-service portal with email confirmation.</w:t>
      </w:r>
    </w:p>
    <w:p w:rsidR="001604BD" w:rsidRPr="00D93BC7" w:rsidRDefault="007D5197">
      <w:pPr>
        <w:pStyle w:val="li"/>
        <w:numPr>
          <w:ilvl w:val="0"/>
          <w:numId w:val="5"/>
        </w:numPr>
        <w:ind w:left="600"/>
        <w:rPr>
          <w:rFonts w:ascii="Calibri" w:hAnsi="Calibri" w:cs="Calibri"/>
        </w:rPr>
      </w:pPr>
      <w:r w:rsidRPr="00D93BC7">
        <w:rPr>
          <w:rFonts w:ascii="Calibri" w:hAnsi="Calibri" w:cs="Calibri"/>
        </w:rPr>
        <w:t>Verify that all My HR pages display correctly:</w:t>
      </w:r>
    </w:p>
    <w:p w:rsidR="001604BD" w:rsidRPr="00D93BC7" w:rsidRDefault="007D5197">
      <w:pPr>
        <w:pStyle w:val="li1"/>
        <w:numPr>
          <w:ilvl w:val="1"/>
          <w:numId w:val="7"/>
        </w:numPr>
        <w:ind w:left="1200"/>
        <w:rPr>
          <w:rFonts w:ascii="Calibri" w:hAnsi="Calibri" w:cs="Calibri"/>
        </w:rPr>
      </w:pPr>
      <w:r w:rsidRPr="00D93BC7">
        <w:rPr>
          <w:rFonts w:ascii="Calibri" w:hAnsi="Calibri" w:cs="Calibri"/>
        </w:rPr>
        <w:t>Accruals</w:t>
      </w:r>
    </w:p>
    <w:p w:rsidR="001604BD" w:rsidRPr="00D93BC7" w:rsidRDefault="007D5197">
      <w:pPr>
        <w:pStyle w:val="li1"/>
        <w:numPr>
          <w:ilvl w:val="1"/>
          <w:numId w:val="7"/>
        </w:numPr>
        <w:ind w:left="1200"/>
        <w:rPr>
          <w:rFonts w:ascii="Calibri" w:hAnsi="Calibri" w:cs="Calibri"/>
        </w:rPr>
      </w:pPr>
      <w:r w:rsidRPr="00D93BC7">
        <w:rPr>
          <w:rFonts w:ascii="Calibri" w:hAnsi="Calibri" w:cs="Calibri"/>
        </w:rPr>
        <w:t>Benefits</w:t>
      </w:r>
    </w:p>
    <w:p w:rsidR="001604BD" w:rsidRPr="00D93BC7" w:rsidRDefault="007D5197">
      <w:pPr>
        <w:pStyle w:val="li1"/>
        <w:numPr>
          <w:ilvl w:val="1"/>
          <w:numId w:val="7"/>
        </w:numPr>
        <w:ind w:left="1200"/>
        <w:rPr>
          <w:rFonts w:ascii="Calibri" w:hAnsi="Calibri" w:cs="Calibri"/>
        </w:rPr>
      </w:pPr>
      <w:r w:rsidRPr="00D93BC7">
        <w:rPr>
          <w:rFonts w:ascii="Calibri" w:hAnsi="Calibri" w:cs="Calibri"/>
        </w:rPr>
        <w:t>Contacts</w:t>
      </w:r>
    </w:p>
    <w:p w:rsidR="001604BD" w:rsidRPr="00D93BC7" w:rsidRDefault="007D5197">
      <w:pPr>
        <w:pStyle w:val="li1"/>
        <w:numPr>
          <w:ilvl w:val="1"/>
          <w:numId w:val="7"/>
        </w:numPr>
        <w:ind w:left="1200"/>
        <w:rPr>
          <w:rFonts w:ascii="Calibri" w:hAnsi="Calibri" w:cs="Calibri"/>
        </w:rPr>
      </w:pPr>
      <w:r w:rsidRPr="00D93BC7">
        <w:rPr>
          <w:rFonts w:ascii="Calibri" w:hAnsi="Calibri" w:cs="Calibri"/>
        </w:rPr>
        <w:t>Deductions</w:t>
      </w:r>
    </w:p>
    <w:p w:rsidR="001604BD" w:rsidRPr="00D93BC7" w:rsidRDefault="007D5197">
      <w:pPr>
        <w:pStyle w:val="li1"/>
        <w:numPr>
          <w:ilvl w:val="1"/>
          <w:numId w:val="7"/>
        </w:numPr>
        <w:ind w:left="1200"/>
        <w:rPr>
          <w:rFonts w:ascii="Calibri" w:hAnsi="Calibri" w:cs="Calibri"/>
        </w:rPr>
      </w:pPr>
      <w:r w:rsidRPr="00D93BC7">
        <w:rPr>
          <w:rFonts w:ascii="Calibri" w:hAnsi="Calibri" w:cs="Calibri"/>
        </w:rPr>
        <w:t>Dependents</w:t>
      </w:r>
    </w:p>
    <w:p w:rsidR="001604BD" w:rsidRPr="00D93BC7" w:rsidRDefault="007D5197">
      <w:pPr>
        <w:pStyle w:val="li1"/>
        <w:numPr>
          <w:ilvl w:val="1"/>
          <w:numId w:val="7"/>
        </w:numPr>
        <w:ind w:left="1200"/>
        <w:rPr>
          <w:rFonts w:ascii="Calibri" w:hAnsi="Calibri" w:cs="Calibri"/>
        </w:rPr>
      </w:pPr>
      <w:r w:rsidRPr="00D93BC7">
        <w:rPr>
          <w:rFonts w:ascii="Calibri" w:hAnsi="Calibri" w:cs="Calibri"/>
        </w:rPr>
        <w:t>Direct Deposits</w:t>
      </w:r>
    </w:p>
    <w:p w:rsidR="001604BD" w:rsidRPr="00D93BC7" w:rsidRDefault="007D5197">
      <w:pPr>
        <w:pStyle w:val="li1"/>
        <w:numPr>
          <w:ilvl w:val="1"/>
          <w:numId w:val="7"/>
        </w:numPr>
        <w:ind w:left="1200"/>
        <w:rPr>
          <w:rFonts w:ascii="Calibri" w:hAnsi="Calibri" w:cs="Calibri"/>
        </w:rPr>
      </w:pPr>
      <w:r w:rsidRPr="00D93BC7">
        <w:rPr>
          <w:rFonts w:ascii="Calibri" w:hAnsi="Calibri" w:cs="Calibri"/>
        </w:rPr>
        <w:t>Pay Checks</w:t>
      </w:r>
    </w:p>
    <w:p w:rsidR="001604BD" w:rsidRPr="00D93BC7" w:rsidRDefault="007D5197">
      <w:pPr>
        <w:pStyle w:val="li1"/>
        <w:numPr>
          <w:ilvl w:val="1"/>
          <w:numId w:val="7"/>
        </w:numPr>
        <w:ind w:left="1200"/>
        <w:rPr>
          <w:rFonts w:ascii="Calibri" w:hAnsi="Calibri" w:cs="Calibri"/>
        </w:rPr>
      </w:pPr>
      <w:r w:rsidRPr="00D93BC7">
        <w:rPr>
          <w:rFonts w:ascii="Calibri" w:hAnsi="Calibri" w:cs="Calibri"/>
        </w:rPr>
        <w:t>Pay Rate</w:t>
      </w:r>
    </w:p>
    <w:p w:rsidR="001604BD" w:rsidRPr="00D93BC7" w:rsidRDefault="007D5197">
      <w:pPr>
        <w:pStyle w:val="li1"/>
        <w:numPr>
          <w:ilvl w:val="1"/>
          <w:numId w:val="7"/>
        </w:numPr>
        <w:ind w:left="1200"/>
        <w:rPr>
          <w:rFonts w:ascii="Calibri" w:hAnsi="Calibri" w:cs="Calibri"/>
        </w:rPr>
      </w:pPr>
      <w:r w:rsidRPr="00D93BC7">
        <w:rPr>
          <w:rFonts w:ascii="Calibri" w:hAnsi="Calibri" w:cs="Calibri"/>
        </w:rPr>
        <w:t>Personal Information</w:t>
      </w:r>
    </w:p>
    <w:p w:rsidR="001604BD" w:rsidRPr="00D93BC7" w:rsidRDefault="007D5197">
      <w:pPr>
        <w:pStyle w:val="li1"/>
        <w:numPr>
          <w:ilvl w:val="1"/>
          <w:numId w:val="7"/>
        </w:numPr>
        <w:ind w:left="1200"/>
        <w:rPr>
          <w:rFonts w:ascii="Calibri" w:hAnsi="Calibri" w:cs="Calibri"/>
        </w:rPr>
      </w:pPr>
      <w:r w:rsidRPr="00D93BC7">
        <w:rPr>
          <w:rFonts w:ascii="Calibri" w:hAnsi="Calibri" w:cs="Calibri"/>
        </w:rPr>
        <w:t>Positions</w:t>
      </w:r>
    </w:p>
    <w:p w:rsidR="001604BD" w:rsidRPr="00D93BC7" w:rsidRDefault="007D5197">
      <w:pPr>
        <w:pStyle w:val="li1"/>
        <w:numPr>
          <w:ilvl w:val="1"/>
          <w:numId w:val="7"/>
        </w:numPr>
        <w:ind w:left="1200"/>
        <w:rPr>
          <w:rFonts w:ascii="Calibri" w:hAnsi="Calibri" w:cs="Calibri"/>
        </w:rPr>
      </w:pPr>
      <w:r w:rsidRPr="00D93BC7">
        <w:rPr>
          <w:rFonts w:ascii="Calibri" w:hAnsi="Calibri" w:cs="Calibri"/>
        </w:rPr>
        <w:t>Taxes</w:t>
      </w:r>
    </w:p>
    <w:p w:rsidR="001604BD" w:rsidRPr="00D93BC7" w:rsidRDefault="007D5197">
      <w:pPr>
        <w:pStyle w:val="li1"/>
        <w:numPr>
          <w:ilvl w:val="1"/>
          <w:numId w:val="7"/>
        </w:numPr>
        <w:ind w:left="1200"/>
        <w:rPr>
          <w:rFonts w:ascii="Calibri" w:hAnsi="Calibri" w:cs="Calibri"/>
        </w:rPr>
      </w:pPr>
      <w:r w:rsidRPr="00D93BC7">
        <w:rPr>
          <w:rFonts w:ascii="Calibri" w:hAnsi="Calibri" w:cs="Calibri"/>
        </w:rPr>
        <w:t>Print W-2s</w:t>
      </w:r>
    </w:p>
    <w:p w:rsidR="001604BD" w:rsidRPr="00D93BC7" w:rsidRDefault="007D5197">
      <w:pPr>
        <w:pStyle w:val="li1"/>
        <w:numPr>
          <w:ilvl w:val="1"/>
          <w:numId w:val="7"/>
        </w:numPr>
        <w:ind w:left="1200"/>
        <w:rPr>
          <w:rFonts w:ascii="Calibri" w:hAnsi="Calibri" w:cs="Calibri"/>
        </w:rPr>
      </w:pPr>
      <w:r w:rsidRPr="00D93BC7">
        <w:rPr>
          <w:rFonts w:ascii="Calibri" w:hAnsi="Calibri" w:cs="Calibri"/>
        </w:rPr>
        <w:t>Print 1095-Cs</w:t>
      </w:r>
    </w:p>
    <w:p w:rsidR="001604BD" w:rsidRPr="00D93BC7" w:rsidRDefault="007D5197">
      <w:pPr>
        <w:pStyle w:val="li"/>
        <w:numPr>
          <w:ilvl w:val="0"/>
          <w:numId w:val="5"/>
        </w:numPr>
        <w:ind w:left="600"/>
        <w:rPr>
          <w:rFonts w:ascii="Calibri" w:hAnsi="Calibri" w:cs="Calibri"/>
        </w:rPr>
      </w:pPr>
      <w:r w:rsidRPr="00D93BC7">
        <w:rPr>
          <w:rFonts w:ascii="Calibri" w:hAnsi="Calibri" w:cs="Calibri"/>
        </w:rPr>
        <w:t xml:space="preserve">Submit new contact, dependent, direct deposit and updated personal information. Approve change requests in new world </w:t>
      </w:r>
      <w:proofErr w:type="gramStart"/>
      <w:r w:rsidRPr="00D93BC7">
        <w:rPr>
          <w:rFonts w:ascii="Calibri" w:hAnsi="Calibri" w:cs="Calibri"/>
        </w:rPr>
        <w:t>ERP, and</w:t>
      </w:r>
      <w:proofErr w:type="gramEnd"/>
      <w:r w:rsidRPr="00D93BC7">
        <w:rPr>
          <w:rFonts w:ascii="Calibri" w:hAnsi="Calibri" w:cs="Calibri"/>
        </w:rPr>
        <w:t xml:space="preserve"> verify the change in </w:t>
      </w:r>
      <w:proofErr w:type="spellStart"/>
      <w:r w:rsidRPr="00D93BC7">
        <w:rPr>
          <w:rFonts w:ascii="Calibri" w:hAnsi="Calibri" w:cs="Calibri"/>
        </w:rPr>
        <w:t>eSuite</w:t>
      </w:r>
      <w:proofErr w:type="spellEnd"/>
      <w:r w:rsidRPr="00D93BC7">
        <w:rPr>
          <w:rFonts w:ascii="Calibri" w:hAnsi="Calibri" w:cs="Calibri"/>
        </w:rPr>
        <w:t>.</w:t>
      </w:r>
    </w:p>
    <w:p w:rsidR="001604BD" w:rsidRPr="00D93BC7" w:rsidRDefault="007D5197">
      <w:pPr>
        <w:pStyle w:val="dropDownHead"/>
        <w:rPr>
          <w:rFonts w:ascii="Calibri" w:hAnsi="Calibri" w:cs="Calibri"/>
        </w:rPr>
      </w:pPr>
      <w:proofErr w:type="spellStart"/>
      <w:r w:rsidRPr="00D93BC7">
        <w:rPr>
          <w:rStyle w:val="dropDownHotspot"/>
          <w:rFonts w:ascii="Calibri" w:hAnsi="Calibri" w:cs="Calibri"/>
          <w:b/>
          <w:bCs/>
        </w:rPr>
        <w:t>eTimesheets</w:t>
      </w:r>
      <w:proofErr w:type="spellEnd"/>
    </w:p>
    <w:p w:rsidR="001604BD" w:rsidRPr="00D93BC7" w:rsidRDefault="007D5197">
      <w:pPr>
        <w:pStyle w:val="li"/>
        <w:numPr>
          <w:ilvl w:val="1"/>
          <w:numId w:val="9"/>
        </w:numPr>
        <w:ind w:left="600"/>
        <w:rPr>
          <w:rFonts w:ascii="Calibri" w:hAnsi="Calibri" w:cs="Calibri"/>
        </w:rPr>
      </w:pPr>
      <w:r w:rsidRPr="00D93BC7">
        <w:rPr>
          <w:rFonts w:ascii="Calibri" w:hAnsi="Calibri" w:cs="Calibri"/>
        </w:rPr>
        <w:t>Verify that the Timesheet page displays.</w:t>
      </w:r>
    </w:p>
    <w:p w:rsidR="001604BD" w:rsidRPr="00D93BC7" w:rsidRDefault="007D5197">
      <w:pPr>
        <w:pStyle w:val="li1"/>
        <w:numPr>
          <w:ilvl w:val="1"/>
          <w:numId w:val="9"/>
        </w:numPr>
        <w:ind w:left="1200"/>
        <w:rPr>
          <w:rFonts w:ascii="Calibri" w:hAnsi="Calibri" w:cs="Calibri"/>
        </w:rPr>
      </w:pPr>
      <w:r w:rsidRPr="00D93BC7">
        <w:rPr>
          <w:rFonts w:ascii="Calibri" w:hAnsi="Calibri" w:cs="Calibri"/>
        </w:rPr>
        <w:t>Verify accrual balances.</w:t>
      </w:r>
    </w:p>
    <w:p w:rsidR="001604BD" w:rsidRPr="00D93BC7" w:rsidRDefault="007D5197">
      <w:pPr>
        <w:pStyle w:val="li2"/>
        <w:numPr>
          <w:ilvl w:val="2"/>
          <w:numId w:val="10"/>
        </w:numPr>
        <w:ind w:left="1800"/>
        <w:rPr>
          <w:rFonts w:ascii="Calibri" w:hAnsi="Calibri" w:cs="Calibri"/>
        </w:rPr>
      </w:pPr>
      <w:r w:rsidRPr="00D93BC7">
        <w:rPr>
          <w:rFonts w:ascii="Calibri" w:hAnsi="Calibri" w:cs="Calibri"/>
        </w:rPr>
        <w:t>Verify employees are prevented from submitting time if balances are insufficient.</w:t>
      </w:r>
    </w:p>
    <w:p w:rsidR="001604BD" w:rsidRPr="00D93BC7" w:rsidRDefault="007D5197">
      <w:pPr>
        <w:pStyle w:val="li"/>
        <w:numPr>
          <w:ilvl w:val="0"/>
          <w:numId w:val="9"/>
        </w:numPr>
        <w:rPr>
          <w:rFonts w:ascii="Calibri" w:hAnsi="Calibri" w:cs="Calibri"/>
        </w:rPr>
      </w:pPr>
      <w:r w:rsidRPr="00D93BC7">
        <w:rPr>
          <w:rFonts w:ascii="Calibri" w:hAnsi="Calibri" w:cs="Calibri"/>
        </w:rPr>
        <w:t>Submit time for the pay period.</w:t>
      </w:r>
    </w:p>
    <w:p w:rsidR="001604BD" w:rsidRPr="00D93BC7" w:rsidRDefault="007D5197">
      <w:pPr>
        <w:pStyle w:val="li"/>
        <w:numPr>
          <w:ilvl w:val="0"/>
          <w:numId w:val="9"/>
        </w:numPr>
        <w:rPr>
          <w:rFonts w:ascii="Calibri" w:hAnsi="Calibri" w:cs="Calibri"/>
        </w:rPr>
      </w:pPr>
      <w:r w:rsidRPr="00D93BC7">
        <w:rPr>
          <w:rFonts w:ascii="Calibri" w:hAnsi="Calibri" w:cs="Calibri"/>
        </w:rPr>
        <w:t>Verify that the Timesheet Approval page displays (based on security).</w:t>
      </w:r>
    </w:p>
    <w:p w:rsidR="001604BD" w:rsidRPr="00D93BC7" w:rsidRDefault="007D5197">
      <w:pPr>
        <w:pStyle w:val="li"/>
        <w:numPr>
          <w:ilvl w:val="0"/>
          <w:numId w:val="9"/>
        </w:numPr>
        <w:rPr>
          <w:rFonts w:ascii="Calibri" w:hAnsi="Calibri" w:cs="Calibri"/>
        </w:rPr>
      </w:pPr>
      <w:r w:rsidRPr="00D93BC7">
        <w:rPr>
          <w:rFonts w:ascii="Calibri" w:hAnsi="Calibri" w:cs="Calibri"/>
        </w:rPr>
        <w:t>Edit submitted time.</w:t>
      </w:r>
    </w:p>
    <w:p w:rsidR="001604BD" w:rsidRPr="00D93BC7" w:rsidRDefault="007D5197">
      <w:pPr>
        <w:pStyle w:val="li"/>
        <w:numPr>
          <w:ilvl w:val="0"/>
          <w:numId w:val="9"/>
        </w:numPr>
        <w:rPr>
          <w:rFonts w:ascii="Calibri" w:hAnsi="Calibri" w:cs="Calibri"/>
        </w:rPr>
      </w:pPr>
      <w:r w:rsidRPr="00D93BC7">
        <w:rPr>
          <w:rFonts w:ascii="Calibri" w:hAnsi="Calibri" w:cs="Calibri"/>
        </w:rPr>
        <w:t>Approve submitted time.</w:t>
      </w:r>
    </w:p>
    <w:p w:rsidR="001604BD" w:rsidRPr="00D93BC7" w:rsidRDefault="007D5197">
      <w:pPr>
        <w:pStyle w:val="li"/>
        <w:numPr>
          <w:ilvl w:val="0"/>
          <w:numId w:val="9"/>
        </w:numPr>
        <w:rPr>
          <w:rFonts w:ascii="Calibri" w:hAnsi="Calibri" w:cs="Calibri"/>
        </w:rPr>
      </w:pPr>
      <w:r w:rsidRPr="00D93BC7">
        <w:rPr>
          <w:rFonts w:ascii="Calibri" w:hAnsi="Calibri" w:cs="Calibri"/>
        </w:rPr>
        <w:t>Export approved time.</w:t>
      </w:r>
    </w:p>
    <w:p w:rsidR="001604BD" w:rsidRPr="00D93BC7" w:rsidRDefault="007D5197">
      <w:pPr>
        <w:pStyle w:val="li1"/>
        <w:numPr>
          <w:ilvl w:val="1"/>
          <w:numId w:val="11"/>
        </w:numPr>
        <w:ind w:left="1200"/>
        <w:rPr>
          <w:rFonts w:ascii="Calibri" w:hAnsi="Calibri" w:cs="Calibri"/>
        </w:rPr>
      </w:pPr>
      <w:r w:rsidRPr="00D93BC7">
        <w:rPr>
          <w:rFonts w:ascii="Calibri" w:hAnsi="Calibri" w:cs="Calibri"/>
        </w:rPr>
        <w:t>Export all.</w:t>
      </w:r>
    </w:p>
    <w:p w:rsidR="001604BD" w:rsidRPr="00D93BC7" w:rsidRDefault="007D5197">
      <w:pPr>
        <w:pStyle w:val="li1"/>
        <w:numPr>
          <w:ilvl w:val="1"/>
          <w:numId w:val="11"/>
        </w:numPr>
        <w:ind w:left="1200"/>
        <w:rPr>
          <w:rFonts w:ascii="Calibri" w:hAnsi="Calibri" w:cs="Calibri"/>
        </w:rPr>
      </w:pPr>
      <w:r w:rsidRPr="00D93BC7">
        <w:rPr>
          <w:rFonts w:ascii="Calibri" w:hAnsi="Calibri" w:cs="Calibri"/>
        </w:rPr>
        <w:t>Export new.</w:t>
      </w:r>
    </w:p>
    <w:p w:rsidR="001604BD" w:rsidRPr="00D93BC7" w:rsidRDefault="007D5197">
      <w:pPr>
        <w:pStyle w:val="dropDownHead"/>
        <w:rPr>
          <w:rFonts w:ascii="Calibri" w:hAnsi="Calibri" w:cs="Calibri"/>
        </w:rPr>
      </w:pPr>
      <w:proofErr w:type="spellStart"/>
      <w:r w:rsidRPr="00D93BC7">
        <w:rPr>
          <w:rStyle w:val="dropDownHotspot"/>
          <w:rFonts w:ascii="Calibri" w:hAnsi="Calibri" w:cs="Calibri"/>
          <w:b/>
          <w:bCs/>
        </w:rPr>
        <w:t>eBenefit</w:t>
      </w:r>
      <w:proofErr w:type="spellEnd"/>
      <w:r w:rsidRPr="00D93BC7">
        <w:rPr>
          <w:rStyle w:val="dropDownHotspot"/>
          <w:rFonts w:ascii="Calibri" w:hAnsi="Calibri" w:cs="Calibri"/>
          <w:b/>
          <w:bCs/>
        </w:rPr>
        <w:t xml:space="preserve"> Enrollment</w:t>
      </w:r>
    </w:p>
    <w:p w:rsidR="001604BD" w:rsidRPr="00D93BC7" w:rsidRDefault="007D5197">
      <w:pPr>
        <w:pStyle w:val="li"/>
        <w:numPr>
          <w:ilvl w:val="0"/>
          <w:numId w:val="12"/>
        </w:numPr>
        <w:ind w:left="600"/>
        <w:rPr>
          <w:rFonts w:ascii="Calibri" w:hAnsi="Calibri" w:cs="Calibri"/>
        </w:rPr>
      </w:pPr>
      <w:r w:rsidRPr="00D93BC7">
        <w:rPr>
          <w:rFonts w:ascii="Calibri" w:hAnsi="Calibri" w:cs="Calibri"/>
        </w:rPr>
        <w:t>Verify that the multiple open batch scenario and, if applicable, previous enrollment elections display correctly.</w:t>
      </w:r>
    </w:p>
    <w:p w:rsidR="001604BD" w:rsidRPr="00D93BC7" w:rsidRDefault="007D5197">
      <w:pPr>
        <w:pStyle w:val="li"/>
        <w:numPr>
          <w:ilvl w:val="0"/>
          <w:numId w:val="12"/>
        </w:numPr>
        <w:ind w:left="600"/>
        <w:rPr>
          <w:rFonts w:ascii="Calibri" w:hAnsi="Calibri" w:cs="Calibri"/>
        </w:rPr>
      </w:pPr>
      <w:r w:rsidRPr="00D93BC7">
        <w:rPr>
          <w:rFonts w:ascii="Calibri" w:hAnsi="Calibri" w:cs="Calibri"/>
        </w:rPr>
        <w:t xml:space="preserve">Save enrollment elections and verify that dependents and </w:t>
      </w:r>
      <w:proofErr w:type="gramStart"/>
      <w:r w:rsidRPr="00D93BC7">
        <w:rPr>
          <w:rFonts w:ascii="Calibri" w:hAnsi="Calibri" w:cs="Calibri"/>
        </w:rPr>
        <w:t>beneficiaries</w:t>
      </w:r>
      <w:proofErr w:type="gramEnd"/>
      <w:r w:rsidRPr="00D93BC7">
        <w:rPr>
          <w:rFonts w:ascii="Calibri" w:hAnsi="Calibri" w:cs="Calibri"/>
        </w:rPr>
        <w:t xml:space="preserve"> pages are correct for the appropriate plan/options.</w:t>
      </w:r>
    </w:p>
    <w:p w:rsidR="001604BD" w:rsidRPr="00D93BC7" w:rsidRDefault="007D5197">
      <w:pPr>
        <w:pStyle w:val="li"/>
        <w:numPr>
          <w:ilvl w:val="0"/>
          <w:numId w:val="12"/>
        </w:numPr>
        <w:ind w:left="600"/>
        <w:rPr>
          <w:rFonts w:ascii="Calibri" w:hAnsi="Calibri" w:cs="Calibri"/>
        </w:rPr>
      </w:pPr>
      <w:r w:rsidRPr="00D93BC7">
        <w:rPr>
          <w:rFonts w:ascii="Calibri" w:hAnsi="Calibri" w:cs="Calibri"/>
        </w:rPr>
        <w:t>Save enrollment elections and verify that per payment calculations are correct.</w:t>
      </w:r>
    </w:p>
    <w:p w:rsidR="001604BD" w:rsidRPr="00D93BC7" w:rsidRDefault="007D5197">
      <w:pPr>
        <w:pStyle w:val="li"/>
        <w:numPr>
          <w:ilvl w:val="0"/>
          <w:numId w:val="12"/>
        </w:numPr>
        <w:ind w:left="600"/>
        <w:rPr>
          <w:rFonts w:ascii="Calibri" w:hAnsi="Calibri" w:cs="Calibri"/>
        </w:rPr>
      </w:pPr>
      <w:r w:rsidRPr="00D93BC7">
        <w:rPr>
          <w:rFonts w:ascii="Calibri" w:hAnsi="Calibri" w:cs="Calibri"/>
        </w:rPr>
        <w:t>Submit enrollment elections.</w:t>
      </w:r>
    </w:p>
    <w:p w:rsidR="001604BD" w:rsidRPr="00D93BC7" w:rsidRDefault="007D5197">
      <w:pPr>
        <w:pStyle w:val="li"/>
        <w:numPr>
          <w:ilvl w:val="0"/>
          <w:numId w:val="12"/>
        </w:numPr>
        <w:ind w:left="600"/>
        <w:rPr>
          <w:rFonts w:ascii="Calibri" w:hAnsi="Calibri" w:cs="Calibri"/>
        </w:rPr>
      </w:pPr>
      <w:r w:rsidRPr="00D93BC7">
        <w:rPr>
          <w:rFonts w:ascii="Calibri" w:hAnsi="Calibri" w:cs="Calibri"/>
        </w:rPr>
        <w:t>Print enrollment elections.</w:t>
      </w:r>
    </w:p>
    <w:p w:rsidR="001604BD" w:rsidRPr="00D93BC7" w:rsidRDefault="007D5197">
      <w:pPr>
        <w:pStyle w:val="dropDownHead"/>
        <w:rPr>
          <w:rFonts w:ascii="Calibri" w:hAnsi="Calibri" w:cs="Calibri"/>
        </w:rPr>
      </w:pPr>
      <w:proofErr w:type="spellStart"/>
      <w:r w:rsidRPr="00D93BC7">
        <w:rPr>
          <w:rStyle w:val="dropDownHotspot"/>
          <w:rFonts w:ascii="Calibri" w:hAnsi="Calibri" w:cs="Calibri"/>
          <w:b/>
          <w:bCs/>
        </w:rPr>
        <w:t>eTime</w:t>
      </w:r>
      <w:proofErr w:type="spellEnd"/>
      <w:r w:rsidRPr="00D93BC7">
        <w:rPr>
          <w:rStyle w:val="dropDownHotspot"/>
          <w:rFonts w:ascii="Calibri" w:hAnsi="Calibri" w:cs="Calibri"/>
          <w:b/>
          <w:bCs/>
        </w:rPr>
        <w:t xml:space="preserve"> Off Request</w:t>
      </w:r>
    </w:p>
    <w:p w:rsidR="001604BD" w:rsidRPr="00D93BC7" w:rsidRDefault="007D5197">
      <w:pPr>
        <w:pStyle w:val="li"/>
        <w:numPr>
          <w:ilvl w:val="0"/>
          <w:numId w:val="13"/>
        </w:numPr>
        <w:ind w:left="600"/>
        <w:rPr>
          <w:rFonts w:ascii="Calibri" w:hAnsi="Calibri" w:cs="Calibri"/>
        </w:rPr>
      </w:pPr>
      <w:r w:rsidRPr="00D93BC7">
        <w:rPr>
          <w:rFonts w:ascii="Calibri" w:hAnsi="Calibri" w:cs="Calibri"/>
        </w:rPr>
        <w:t>Submit a time off request.</w:t>
      </w:r>
    </w:p>
    <w:p w:rsidR="001604BD" w:rsidRPr="00D93BC7" w:rsidRDefault="007D5197">
      <w:pPr>
        <w:pStyle w:val="li1"/>
        <w:numPr>
          <w:ilvl w:val="1"/>
          <w:numId w:val="14"/>
        </w:numPr>
        <w:ind w:left="1200"/>
        <w:rPr>
          <w:rFonts w:ascii="Calibri" w:hAnsi="Calibri" w:cs="Calibri"/>
        </w:rPr>
      </w:pPr>
      <w:r w:rsidRPr="00D93BC7">
        <w:rPr>
          <w:rFonts w:ascii="Calibri" w:hAnsi="Calibri" w:cs="Calibri"/>
        </w:rPr>
        <w:t>Verify accrual information is correct.</w:t>
      </w:r>
    </w:p>
    <w:p w:rsidR="001604BD" w:rsidRPr="00D93BC7" w:rsidRDefault="007D5197">
      <w:pPr>
        <w:pStyle w:val="li1"/>
        <w:numPr>
          <w:ilvl w:val="1"/>
          <w:numId w:val="14"/>
        </w:numPr>
        <w:ind w:left="1200"/>
        <w:rPr>
          <w:rFonts w:ascii="Calibri" w:hAnsi="Calibri" w:cs="Calibri"/>
        </w:rPr>
      </w:pPr>
      <w:r w:rsidRPr="00D93BC7">
        <w:rPr>
          <w:rFonts w:ascii="Calibri" w:hAnsi="Calibri" w:cs="Calibri"/>
        </w:rPr>
        <w:t>Verify the My Requests page displays correctly.</w:t>
      </w:r>
    </w:p>
    <w:p w:rsidR="001604BD" w:rsidRPr="00D93BC7" w:rsidRDefault="007D5197">
      <w:pPr>
        <w:pStyle w:val="li1"/>
        <w:numPr>
          <w:ilvl w:val="1"/>
          <w:numId w:val="14"/>
        </w:numPr>
        <w:ind w:left="1200"/>
        <w:rPr>
          <w:rFonts w:ascii="Calibri" w:hAnsi="Calibri" w:cs="Calibri"/>
        </w:rPr>
      </w:pPr>
      <w:r w:rsidRPr="00D93BC7">
        <w:rPr>
          <w:rFonts w:ascii="Calibri" w:hAnsi="Calibri" w:cs="Calibri"/>
        </w:rPr>
        <w:t>Display request details.</w:t>
      </w:r>
    </w:p>
    <w:p w:rsidR="001604BD" w:rsidRPr="00D93BC7" w:rsidRDefault="007D5197">
      <w:pPr>
        <w:pStyle w:val="li1"/>
        <w:numPr>
          <w:ilvl w:val="1"/>
          <w:numId w:val="14"/>
        </w:numPr>
        <w:ind w:left="1200"/>
        <w:rPr>
          <w:rFonts w:ascii="Calibri" w:hAnsi="Calibri" w:cs="Calibri"/>
        </w:rPr>
      </w:pPr>
      <w:r w:rsidRPr="00D93BC7">
        <w:rPr>
          <w:rFonts w:ascii="Calibri" w:hAnsi="Calibri" w:cs="Calibri"/>
        </w:rPr>
        <w:t>Cancel an existing request.</w:t>
      </w:r>
    </w:p>
    <w:p w:rsidR="001604BD" w:rsidRPr="00D93BC7" w:rsidRDefault="007D5197">
      <w:pPr>
        <w:pStyle w:val="li1"/>
        <w:numPr>
          <w:ilvl w:val="1"/>
          <w:numId w:val="14"/>
        </w:numPr>
        <w:ind w:left="1200"/>
        <w:rPr>
          <w:rFonts w:ascii="Calibri" w:hAnsi="Calibri" w:cs="Calibri"/>
        </w:rPr>
      </w:pPr>
      <w:r w:rsidRPr="00D93BC7">
        <w:rPr>
          <w:rFonts w:ascii="Calibri" w:hAnsi="Calibri" w:cs="Calibri"/>
        </w:rPr>
        <w:t>Approve, reject and cancel requests in .NET.</w:t>
      </w:r>
    </w:p>
    <w:p w:rsidR="001604BD" w:rsidRPr="00D93BC7" w:rsidRDefault="007D5197">
      <w:pPr>
        <w:pStyle w:val="dropDownHead"/>
        <w:rPr>
          <w:rFonts w:ascii="Calibri" w:hAnsi="Calibri" w:cs="Calibri"/>
        </w:rPr>
      </w:pPr>
      <w:proofErr w:type="spellStart"/>
      <w:r w:rsidRPr="00D93BC7">
        <w:rPr>
          <w:rStyle w:val="dropDownHotspot"/>
          <w:rFonts w:ascii="Calibri" w:hAnsi="Calibri" w:cs="Calibri"/>
          <w:b/>
          <w:bCs/>
        </w:rPr>
        <w:t>eRecruit</w:t>
      </w:r>
      <w:proofErr w:type="spellEnd"/>
    </w:p>
    <w:p w:rsidR="001604BD" w:rsidRPr="00D93BC7" w:rsidRDefault="007D5197">
      <w:pPr>
        <w:pStyle w:val="li"/>
        <w:numPr>
          <w:ilvl w:val="0"/>
          <w:numId w:val="15"/>
        </w:numPr>
        <w:ind w:left="600"/>
        <w:rPr>
          <w:rFonts w:ascii="Calibri" w:hAnsi="Calibri" w:cs="Calibri"/>
        </w:rPr>
      </w:pPr>
      <w:r w:rsidRPr="00D93BC7">
        <w:rPr>
          <w:rFonts w:ascii="Calibri" w:hAnsi="Calibri" w:cs="Calibri"/>
        </w:rPr>
        <w:t>Verify that the Jobs List is correct.</w:t>
      </w:r>
    </w:p>
    <w:p w:rsidR="001604BD" w:rsidRPr="00D93BC7" w:rsidRDefault="007D5197">
      <w:pPr>
        <w:pStyle w:val="li"/>
        <w:numPr>
          <w:ilvl w:val="0"/>
          <w:numId w:val="15"/>
        </w:numPr>
        <w:ind w:left="600"/>
        <w:rPr>
          <w:rFonts w:ascii="Calibri" w:hAnsi="Calibri" w:cs="Calibri"/>
        </w:rPr>
      </w:pPr>
      <w:r w:rsidRPr="00D93BC7">
        <w:rPr>
          <w:rFonts w:ascii="Calibri" w:hAnsi="Calibri" w:cs="Calibri"/>
        </w:rPr>
        <w:t>Verify that the Job Details display.</w:t>
      </w:r>
    </w:p>
    <w:p w:rsidR="001604BD" w:rsidRPr="00D93BC7" w:rsidRDefault="007D5197">
      <w:pPr>
        <w:pStyle w:val="li"/>
        <w:numPr>
          <w:ilvl w:val="0"/>
          <w:numId w:val="15"/>
        </w:numPr>
        <w:ind w:left="600"/>
        <w:rPr>
          <w:rFonts w:ascii="Calibri" w:hAnsi="Calibri" w:cs="Calibri"/>
        </w:rPr>
      </w:pPr>
      <w:r w:rsidRPr="00D93BC7">
        <w:rPr>
          <w:rFonts w:ascii="Calibri" w:hAnsi="Calibri" w:cs="Calibri"/>
        </w:rPr>
        <w:t>Step through the Job Application Wizard to make sure it moves from section to section.</w:t>
      </w:r>
    </w:p>
    <w:p w:rsidR="001604BD" w:rsidRPr="00D93BC7" w:rsidRDefault="007D5197">
      <w:pPr>
        <w:pStyle w:val="li"/>
        <w:numPr>
          <w:ilvl w:val="0"/>
          <w:numId w:val="15"/>
        </w:numPr>
        <w:ind w:left="600"/>
        <w:rPr>
          <w:rFonts w:ascii="Calibri" w:hAnsi="Calibri" w:cs="Calibri"/>
        </w:rPr>
      </w:pPr>
      <w:r w:rsidRPr="00D93BC7">
        <w:rPr>
          <w:rFonts w:ascii="Calibri" w:hAnsi="Calibri" w:cs="Calibri"/>
        </w:rPr>
        <w:t>Check that the application successfully submitted to new world ERP:</w:t>
      </w:r>
    </w:p>
    <w:p w:rsidR="001604BD" w:rsidRPr="00D93BC7" w:rsidRDefault="007D5197">
      <w:pPr>
        <w:pStyle w:val="li1"/>
        <w:numPr>
          <w:ilvl w:val="1"/>
          <w:numId w:val="16"/>
        </w:numPr>
        <w:ind w:left="1200"/>
        <w:rPr>
          <w:rFonts w:ascii="Calibri" w:hAnsi="Calibri" w:cs="Calibri"/>
        </w:rPr>
      </w:pPr>
      <w:r w:rsidRPr="00D93BC7">
        <w:rPr>
          <w:rFonts w:ascii="Calibri" w:hAnsi="Calibri" w:cs="Calibri"/>
        </w:rPr>
        <w:t>Verify that the applicant request queue/approval process creates the applicant.</w:t>
      </w:r>
    </w:p>
    <w:p w:rsidR="001604BD" w:rsidRPr="00D93BC7" w:rsidRDefault="007D5197">
      <w:pPr>
        <w:pStyle w:val="dropDownHead"/>
        <w:rPr>
          <w:rFonts w:ascii="Calibri" w:hAnsi="Calibri" w:cs="Calibri"/>
        </w:rPr>
      </w:pPr>
      <w:proofErr w:type="spellStart"/>
      <w:r w:rsidRPr="00D93BC7">
        <w:rPr>
          <w:rStyle w:val="dropDownHotspot"/>
          <w:rFonts w:ascii="Calibri" w:hAnsi="Calibri" w:cs="Calibri"/>
          <w:b/>
          <w:bCs/>
        </w:rPr>
        <w:t>eRequest</w:t>
      </w:r>
      <w:proofErr w:type="spellEnd"/>
      <w:r w:rsidRPr="00D93BC7">
        <w:rPr>
          <w:rStyle w:val="dropDownHotspot"/>
          <w:rFonts w:ascii="Calibri" w:hAnsi="Calibri" w:cs="Calibri"/>
          <w:b/>
          <w:bCs/>
        </w:rPr>
        <w:t xml:space="preserve"> (HR Portal)</w:t>
      </w:r>
    </w:p>
    <w:p w:rsidR="001604BD" w:rsidRPr="00D93BC7" w:rsidRDefault="007D5197">
      <w:pPr>
        <w:pStyle w:val="li"/>
        <w:numPr>
          <w:ilvl w:val="0"/>
          <w:numId w:val="17"/>
        </w:numPr>
        <w:ind w:left="600"/>
        <w:rPr>
          <w:rFonts w:ascii="Calibri" w:hAnsi="Calibri" w:cs="Calibri"/>
        </w:rPr>
      </w:pPr>
      <w:r w:rsidRPr="00D93BC7">
        <w:rPr>
          <w:rFonts w:ascii="Calibri" w:hAnsi="Calibri" w:cs="Calibri"/>
        </w:rPr>
        <w:t>Submit a request and verify that a request is created in new world ERP.</w:t>
      </w:r>
    </w:p>
    <w:p w:rsidR="001604BD" w:rsidRPr="00D93BC7" w:rsidRDefault="007D5197">
      <w:pPr>
        <w:pStyle w:val="li"/>
        <w:numPr>
          <w:ilvl w:val="0"/>
          <w:numId w:val="17"/>
        </w:numPr>
        <w:ind w:left="600"/>
        <w:rPr>
          <w:rFonts w:ascii="Calibri" w:hAnsi="Calibri" w:cs="Calibri"/>
        </w:rPr>
      </w:pPr>
      <w:r w:rsidRPr="00D93BC7">
        <w:rPr>
          <w:rFonts w:ascii="Calibri" w:hAnsi="Calibri" w:cs="Calibri"/>
        </w:rPr>
        <w:t>Search for a request.</w:t>
      </w:r>
    </w:p>
    <w:p w:rsidR="001604BD" w:rsidRPr="00D93BC7" w:rsidRDefault="007D5197">
      <w:pPr>
        <w:pStyle w:val="li"/>
        <w:numPr>
          <w:ilvl w:val="0"/>
          <w:numId w:val="17"/>
        </w:numPr>
        <w:ind w:left="600"/>
        <w:rPr>
          <w:rFonts w:ascii="Calibri" w:hAnsi="Calibri" w:cs="Calibri"/>
        </w:rPr>
      </w:pPr>
      <w:r w:rsidRPr="00D93BC7">
        <w:rPr>
          <w:rFonts w:ascii="Calibri" w:hAnsi="Calibri" w:cs="Calibri"/>
        </w:rPr>
        <w:t>Edit a request and verify that the modifications are reflected in new world ERP.</w:t>
      </w:r>
    </w:p>
    <w:p w:rsidR="001604BD" w:rsidRPr="00D93BC7" w:rsidRDefault="007D5197">
      <w:pPr>
        <w:pStyle w:val="dropDownHead"/>
        <w:rPr>
          <w:rFonts w:ascii="Calibri" w:hAnsi="Calibri" w:cs="Calibri"/>
        </w:rPr>
      </w:pPr>
      <w:proofErr w:type="spellStart"/>
      <w:r w:rsidRPr="00D93BC7">
        <w:rPr>
          <w:rStyle w:val="dropDownHotspot"/>
          <w:rFonts w:ascii="Calibri" w:hAnsi="Calibri" w:cs="Calibri"/>
          <w:b/>
          <w:bCs/>
        </w:rPr>
        <w:t>eRequest</w:t>
      </w:r>
      <w:proofErr w:type="spellEnd"/>
      <w:r w:rsidRPr="00D93BC7">
        <w:rPr>
          <w:rStyle w:val="dropDownHotspot"/>
          <w:rFonts w:ascii="Calibri" w:hAnsi="Calibri" w:cs="Calibri"/>
          <w:b/>
          <w:bCs/>
        </w:rPr>
        <w:t xml:space="preserve"> (external)</w:t>
      </w:r>
    </w:p>
    <w:p w:rsidR="001604BD" w:rsidRPr="00D93BC7" w:rsidRDefault="007D5197">
      <w:pPr>
        <w:pStyle w:val="li"/>
        <w:numPr>
          <w:ilvl w:val="0"/>
          <w:numId w:val="18"/>
        </w:numPr>
        <w:ind w:left="600"/>
        <w:rPr>
          <w:rFonts w:ascii="Calibri" w:hAnsi="Calibri" w:cs="Calibri"/>
        </w:rPr>
      </w:pPr>
      <w:r w:rsidRPr="00D93BC7">
        <w:rPr>
          <w:rFonts w:ascii="Calibri" w:hAnsi="Calibri" w:cs="Calibri"/>
        </w:rPr>
        <w:t>Submit a request and verify that a request is created in new world ERP.</w:t>
      </w:r>
    </w:p>
    <w:p w:rsidR="001604BD" w:rsidRPr="00D93BC7" w:rsidRDefault="007D5197">
      <w:pPr>
        <w:pStyle w:val="li"/>
        <w:numPr>
          <w:ilvl w:val="0"/>
          <w:numId w:val="18"/>
        </w:numPr>
        <w:ind w:left="600"/>
        <w:rPr>
          <w:rFonts w:ascii="Calibri" w:hAnsi="Calibri" w:cs="Calibri"/>
        </w:rPr>
      </w:pPr>
      <w:r w:rsidRPr="00D93BC7">
        <w:rPr>
          <w:rFonts w:ascii="Calibri" w:hAnsi="Calibri" w:cs="Calibri"/>
        </w:rPr>
        <w:t>Search for a request.</w:t>
      </w:r>
    </w:p>
    <w:p w:rsidR="001604BD" w:rsidRPr="00D93BC7" w:rsidRDefault="007D5197">
      <w:pPr>
        <w:pStyle w:val="dropDownHead"/>
        <w:rPr>
          <w:rFonts w:ascii="Calibri" w:hAnsi="Calibri" w:cs="Calibri"/>
        </w:rPr>
      </w:pPr>
      <w:proofErr w:type="spellStart"/>
      <w:r w:rsidRPr="00D93BC7">
        <w:rPr>
          <w:rStyle w:val="dropDownHotspot"/>
          <w:rFonts w:ascii="Calibri" w:hAnsi="Calibri" w:cs="Calibri"/>
          <w:b/>
          <w:bCs/>
        </w:rPr>
        <w:t>eMiscellaneous</w:t>
      </w:r>
      <w:proofErr w:type="spellEnd"/>
      <w:r w:rsidRPr="00D93BC7">
        <w:rPr>
          <w:rStyle w:val="dropDownHotspot"/>
          <w:rFonts w:ascii="Calibri" w:hAnsi="Calibri" w:cs="Calibri"/>
          <w:b/>
          <w:bCs/>
        </w:rPr>
        <w:t xml:space="preserve"> Billing</w:t>
      </w:r>
    </w:p>
    <w:p w:rsidR="001604BD" w:rsidRPr="00D93BC7" w:rsidRDefault="007D5197">
      <w:pPr>
        <w:pStyle w:val="li"/>
        <w:numPr>
          <w:ilvl w:val="0"/>
          <w:numId w:val="19"/>
        </w:numPr>
        <w:ind w:left="600"/>
        <w:rPr>
          <w:rFonts w:ascii="Calibri" w:hAnsi="Calibri" w:cs="Calibri"/>
        </w:rPr>
      </w:pPr>
      <w:r w:rsidRPr="00D93BC7">
        <w:rPr>
          <w:rFonts w:ascii="Calibri" w:hAnsi="Calibri" w:cs="Calibri"/>
        </w:rPr>
        <w:t xml:space="preserve">Create an </w:t>
      </w:r>
      <w:proofErr w:type="spellStart"/>
      <w:r w:rsidRPr="00D93BC7">
        <w:rPr>
          <w:rFonts w:ascii="Calibri" w:hAnsi="Calibri" w:cs="Calibri"/>
        </w:rPr>
        <w:t>eSuite</w:t>
      </w:r>
      <w:proofErr w:type="spellEnd"/>
      <w:r w:rsidRPr="00D93BC7">
        <w:rPr>
          <w:rFonts w:ascii="Calibri" w:hAnsi="Calibri" w:cs="Calibri"/>
        </w:rPr>
        <w:t xml:space="preserve"> user from the </w:t>
      </w:r>
      <w:proofErr w:type="spellStart"/>
      <w:r w:rsidRPr="00D93BC7">
        <w:rPr>
          <w:rFonts w:ascii="Calibri" w:hAnsi="Calibri" w:cs="Calibri"/>
        </w:rPr>
        <w:t>eSuite</w:t>
      </w:r>
      <w:proofErr w:type="spellEnd"/>
      <w:r w:rsidRPr="00D93BC7">
        <w:rPr>
          <w:rFonts w:ascii="Calibri" w:hAnsi="Calibri" w:cs="Calibri"/>
        </w:rPr>
        <w:t xml:space="preserve"> Administration page:</w:t>
      </w:r>
    </w:p>
    <w:p w:rsidR="001604BD" w:rsidRPr="00D93BC7" w:rsidRDefault="007D5197">
      <w:pPr>
        <w:pStyle w:val="li1"/>
        <w:numPr>
          <w:ilvl w:val="1"/>
          <w:numId w:val="20"/>
        </w:numPr>
        <w:ind w:left="1200"/>
        <w:rPr>
          <w:rFonts w:ascii="Calibri" w:hAnsi="Calibri" w:cs="Calibri"/>
        </w:rPr>
      </w:pPr>
      <w:r w:rsidRPr="00D93BC7">
        <w:rPr>
          <w:rFonts w:ascii="Calibri" w:hAnsi="Calibri" w:cs="Calibri"/>
        </w:rPr>
        <w:t xml:space="preserve">Change the </w:t>
      </w:r>
      <w:proofErr w:type="spellStart"/>
      <w:r w:rsidRPr="00D93BC7">
        <w:rPr>
          <w:rFonts w:ascii="Calibri" w:hAnsi="Calibri" w:cs="Calibri"/>
        </w:rPr>
        <w:t>eSuite</w:t>
      </w:r>
      <w:proofErr w:type="spellEnd"/>
      <w:r w:rsidRPr="00D93BC7">
        <w:rPr>
          <w:rFonts w:ascii="Calibri" w:hAnsi="Calibri" w:cs="Calibri"/>
        </w:rPr>
        <w:t xml:space="preserve"> user password from the </w:t>
      </w:r>
      <w:proofErr w:type="spellStart"/>
      <w:r w:rsidRPr="00D93BC7">
        <w:rPr>
          <w:rFonts w:ascii="Calibri" w:hAnsi="Calibri" w:cs="Calibri"/>
        </w:rPr>
        <w:t>eSuite</w:t>
      </w:r>
      <w:proofErr w:type="spellEnd"/>
      <w:r w:rsidRPr="00D93BC7">
        <w:rPr>
          <w:rFonts w:ascii="Calibri" w:hAnsi="Calibri" w:cs="Calibri"/>
        </w:rPr>
        <w:t xml:space="preserve"> Administration page.</w:t>
      </w:r>
    </w:p>
    <w:p w:rsidR="001604BD" w:rsidRPr="00D93BC7" w:rsidRDefault="007D5197">
      <w:pPr>
        <w:pStyle w:val="li1"/>
        <w:numPr>
          <w:ilvl w:val="1"/>
          <w:numId w:val="20"/>
        </w:numPr>
        <w:ind w:left="1200"/>
        <w:rPr>
          <w:rFonts w:ascii="Calibri" w:hAnsi="Calibri" w:cs="Calibri"/>
        </w:rPr>
      </w:pPr>
      <w:r w:rsidRPr="00D93BC7">
        <w:rPr>
          <w:rFonts w:ascii="Calibri" w:hAnsi="Calibri" w:cs="Calibri"/>
        </w:rPr>
        <w:t xml:space="preserve">Create an </w:t>
      </w:r>
      <w:proofErr w:type="spellStart"/>
      <w:r w:rsidRPr="00D93BC7">
        <w:rPr>
          <w:rFonts w:ascii="Calibri" w:hAnsi="Calibri" w:cs="Calibri"/>
        </w:rPr>
        <w:t>eMiscellaneous</w:t>
      </w:r>
      <w:proofErr w:type="spellEnd"/>
      <w:r w:rsidRPr="00D93BC7">
        <w:rPr>
          <w:rFonts w:ascii="Calibri" w:hAnsi="Calibri" w:cs="Calibri"/>
        </w:rPr>
        <w:t xml:space="preserve"> Billing account from the employee self-service portal with email confirmation.</w:t>
      </w:r>
    </w:p>
    <w:p w:rsidR="001604BD" w:rsidRPr="00D93BC7" w:rsidRDefault="007D5197">
      <w:pPr>
        <w:pStyle w:val="li"/>
        <w:numPr>
          <w:ilvl w:val="0"/>
          <w:numId w:val="19"/>
        </w:numPr>
        <w:ind w:left="600"/>
        <w:rPr>
          <w:rFonts w:ascii="Calibri" w:hAnsi="Calibri" w:cs="Calibri"/>
        </w:rPr>
      </w:pPr>
      <w:r w:rsidRPr="00D93BC7">
        <w:rPr>
          <w:rFonts w:ascii="Calibri" w:hAnsi="Calibri" w:cs="Calibri"/>
        </w:rPr>
        <w:t>Print a summary of open invoices.</w:t>
      </w:r>
    </w:p>
    <w:p w:rsidR="001604BD" w:rsidRPr="00D93BC7" w:rsidRDefault="007D5197">
      <w:pPr>
        <w:pStyle w:val="li"/>
        <w:numPr>
          <w:ilvl w:val="0"/>
          <w:numId w:val="19"/>
        </w:numPr>
        <w:ind w:left="600"/>
        <w:rPr>
          <w:rFonts w:ascii="Calibri" w:hAnsi="Calibri" w:cs="Calibri"/>
        </w:rPr>
      </w:pPr>
      <w:r w:rsidRPr="00D93BC7">
        <w:rPr>
          <w:rFonts w:ascii="Calibri" w:hAnsi="Calibri" w:cs="Calibri"/>
        </w:rPr>
        <w:t xml:space="preserve">Verify that all </w:t>
      </w:r>
      <w:proofErr w:type="spellStart"/>
      <w:r w:rsidRPr="00D93BC7">
        <w:rPr>
          <w:rFonts w:ascii="Calibri" w:hAnsi="Calibri" w:cs="Calibri"/>
        </w:rPr>
        <w:t>eMiscellaneous</w:t>
      </w:r>
      <w:proofErr w:type="spellEnd"/>
      <w:r w:rsidRPr="00D93BC7">
        <w:rPr>
          <w:rFonts w:ascii="Calibri" w:hAnsi="Calibri" w:cs="Calibri"/>
        </w:rPr>
        <w:t xml:space="preserve"> Billing pages display correctly:</w:t>
      </w:r>
    </w:p>
    <w:p w:rsidR="001604BD" w:rsidRPr="00D93BC7" w:rsidRDefault="007D5197">
      <w:pPr>
        <w:pStyle w:val="li1"/>
        <w:numPr>
          <w:ilvl w:val="1"/>
          <w:numId w:val="21"/>
        </w:numPr>
        <w:ind w:left="1200"/>
        <w:rPr>
          <w:rFonts w:ascii="Calibri" w:hAnsi="Calibri" w:cs="Calibri"/>
        </w:rPr>
      </w:pPr>
      <w:r w:rsidRPr="00D93BC7">
        <w:rPr>
          <w:rFonts w:ascii="Calibri" w:hAnsi="Calibri" w:cs="Calibri"/>
        </w:rPr>
        <w:t>Summary</w:t>
      </w:r>
    </w:p>
    <w:p w:rsidR="001604BD" w:rsidRPr="00D93BC7" w:rsidRDefault="007D5197">
      <w:pPr>
        <w:pStyle w:val="li1"/>
        <w:numPr>
          <w:ilvl w:val="1"/>
          <w:numId w:val="21"/>
        </w:numPr>
        <w:ind w:left="1200"/>
        <w:rPr>
          <w:rFonts w:ascii="Calibri" w:hAnsi="Calibri" w:cs="Calibri"/>
        </w:rPr>
      </w:pPr>
      <w:r w:rsidRPr="00D93BC7">
        <w:rPr>
          <w:rFonts w:ascii="Calibri" w:hAnsi="Calibri" w:cs="Calibri"/>
        </w:rPr>
        <w:t>Account Info</w:t>
      </w:r>
    </w:p>
    <w:p w:rsidR="001604BD" w:rsidRPr="00D93BC7" w:rsidRDefault="007D5197">
      <w:pPr>
        <w:pStyle w:val="li1"/>
        <w:numPr>
          <w:ilvl w:val="1"/>
          <w:numId w:val="21"/>
        </w:numPr>
        <w:ind w:left="1200"/>
        <w:rPr>
          <w:rFonts w:ascii="Calibri" w:hAnsi="Calibri" w:cs="Calibri"/>
        </w:rPr>
      </w:pPr>
      <w:r w:rsidRPr="00D93BC7">
        <w:rPr>
          <w:rFonts w:ascii="Calibri" w:hAnsi="Calibri" w:cs="Calibri"/>
        </w:rPr>
        <w:t>Invoices</w:t>
      </w:r>
    </w:p>
    <w:p w:rsidR="001604BD" w:rsidRPr="00D93BC7" w:rsidRDefault="007D5197">
      <w:pPr>
        <w:pStyle w:val="li1"/>
        <w:numPr>
          <w:ilvl w:val="1"/>
          <w:numId w:val="21"/>
        </w:numPr>
        <w:ind w:left="1200"/>
        <w:rPr>
          <w:rFonts w:ascii="Calibri" w:hAnsi="Calibri" w:cs="Calibri"/>
        </w:rPr>
      </w:pPr>
      <w:r w:rsidRPr="00D93BC7">
        <w:rPr>
          <w:rFonts w:ascii="Calibri" w:hAnsi="Calibri" w:cs="Calibri"/>
        </w:rPr>
        <w:t>Transaction History</w:t>
      </w:r>
    </w:p>
    <w:p w:rsidR="001604BD" w:rsidRPr="00D93BC7" w:rsidRDefault="007D5197">
      <w:pPr>
        <w:pStyle w:val="li1"/>
        <w:numPr>
          <w:ilvl w:val="1"/>
          <w:numId w:val="21"/>
        </w:numPr>
        <w:ind w:left="1200"/>
        <w:rPr>
          <w:rFonts w:ascii="Calibri" w:hAnsi="Calibri" w:cs="Calibri"/>
        </w:rPr>
      </w:pPr>
      <w:r w:rsidRPr="00D93BC7">
        <w:rPr>
          <w:rFonts w:ascii="Calibri" w:hAnsi="Calibri" w:cs="Calibri"/>
        </w:rPr>
        <w:t>Shopping Cart</w:t>
      </w:r>
    </w:p>
    <w:p w:rsidR="001604BD" w:rsidRPr="00D93BC7" w:rsidRDefault="007D5197">
      <w:pPr>
        <w:pStyle w:val="li1"/>
        <w:numPr>
          <w:ilvl w:val="1"/>
          <w:numId w:val="21"/>
        </w:numPr>
        <w:ind w:left="1200"/>
        <w:rPr>
          <w:rFonts w:ascii="Calibri" w:hAnsi="Calibri" w:cs="Calibri"/>
        </w:rPr>
      </w:pPr>
      <w:r w:rsidRPr="00D93BC7">
        <w:rPr>
          <w:rFonts w:ascii="Calibri" w:hAnsi="Calibri" w:cs="Calibri"/>
        </w:rPr>
        <w:t>Email Enrollment</w:t>
      </w:r>
    </w:p>
    <w:p w:rsidR="001604BD" w:rsidRPr="00D93BC7" w:rsidRDefault="007D5197">
      <w:pPr>
        <w:pStyle w:val="li1"/>
        <w:numPr>
          <w:ilvl w:val="1"/>
          <w:numId w:val="21"/>
        </w:numPr>
        <w:ind w:left="1200"/>
        <w:rPr>
          <w:rFonts w:ascii="Calibri" w:hAnsi="Calibri" w:cs="Calibri"/>
        </w:rPr>
      </w:pPr>
      <w:r w:rsidRPr="00D93BC7">
        <w:rPr>
          <w:rFonts w:ascii="Calibri" w:hAnsi="Calibri" w:cs="Calibri"/>
        </w:rPr>
        <w:t>Credit Card Enrollment</w:t>
      </w:r>
    </w:p>
    <w:p w:rsidR="001604BD" w:rsidRPr="00D93BC7" w:rsidRDefault="007D5197">
      <w:pPr>
        <w:pStyle w:val="li"/>
        <w:numPr>
          <w:ilvl w:val="0"/>
          <w:numId w:val="19"/>
        </w:numPr>
        <w:ind w:left="600"/>
        <w:rPr>
          <w:rFonts w:ascii="Calibri" w:hAnsi="Calibri" w:cs="Calibri"/>
        </w:rPr>
      </w:pPr>
      <w:r w:rsidRPr="00D93BC7">
        <w:rPr>
          <w:rFonts w:ascii="Calibri" w:hAnsi="Calibri" w:cs="Calibri"/>
        </w:rPr>
        <w:t>Make a payment with your credit card provider and verify receipt for payment.</w:t>
      </w:r>
    </w:p>
    <w:p w:rsidR="001604BD" w:rsidRPr="00D93BC7" w:rsidRDefault="007D5197">
      <w:pPr>
        <w:pStyle w:val="dropDownHead"/>
        <w:rPr>
          <w:rFonts w:ascii="Calibri" w:hAnsi="Calibri" w:cs="Calibri"/>
        </w:rPr>
      </w:pPr>
      <w:proofErr w:type="spellStart"/>
      <w:r w:rsidRPr="00D93BC7">
        <w:rPr>
          <w:rStyle w:val="dropDownHotspot"/>
          <w:rFonts w:ascii="Calibri" w:hAnsi="Calibri" w:cs="Calibri"/>
          <w:b/>
          <w:bCs/>
        </w:rPr>
        <w:t>eUtilities</w:t>
      </w:r>
      <w:proofErr w:type="spellEnd"/>
    </w:p>
    <w:p w:rsidR="001604BD" w:rsidRPr="00D93BC7" w:rsidRDefault="007D5197">
      <w:pPr>
        <w:pStyle w:val="li"/>
        <w:numPr>
          <w:ilvl w:val="0"/>
          <w:numId w:val="22"/>
        </w:numPr>
        <w:ind w:left="600"/>
        <w:rPr>
          <w:rFonts w:ascii="Calibri" w:hAnsi="Calibri" w:cs="Calibri"/>
        </w:rPr>
      </w:pPr>
      <w:r w:rsidRPr="00D93BC7">
        <w:rPr>
          <w:rFonts w:ascii="Calibri" w:hAnsi="Calibri" w:cs="Calibri"/>
        </w:rPr>
        <w:t>Log in to an account.</w:t>
      </w:r>
    </w:p>
    <w:p w:rsidR="001604BD" w:rsidRPr="00D93BC7" w:rsidRDefault="007D5197">
      <w:pPr>
        <w:pStyle w:val="li"/>
        <w:numPr>
          <w:ilvl w:val="0"/>
          <w:numId w:val="22"/>
        </w:numPr>
        <w:ind w:left="600"/>
        <w:rPr>
          <w:rFonts w:ascii="Calibri" w:hAnsi="Calibri" w:cs="Calibri"/>
        </w:rPr>
      </w:pPr>
      <w:r w:rsidRPr="00D93BC7">
        <w:rPr>
          <w:rFonts w:ascii="Calibri" w:hAnsi="Calibri" w:cs="Calibri"/>
        </w:rPr>
        <w:t>Verify that all pages behind the menu options appear.</w:t>
      </w:r>
    </w:p>
    <w:p w:rsidR="001604BD" w:rsidRPr="00D93BC7" w:rsidRDefault="007D5197">
      <w:pPr>
        <w:pStyle w:val="li"/>
        <w:numPr>
          <w:ilvl w:val="0"/>
          <w:numId w:val="22"/>
        </w:numPr>
        <w:ind w:left="600"/>
        <w:rPr>
          <w:rFonts w:ascii="Calibri" w:hAnsi="Calibri" w:cs="Calibri"/>
        </w:rPr>
      </w:pPr>
      <w:r w:rsidRPr="00D93BC7">
        <w:rPr>
          <w:rFonts w:ascii="Calibri" w:hAnsi="Calibri" w:cs="Calibri"/>
        </w:rPr>
        <w:t>Verify that when a payment is made for a utility bill:</w:t>
      </w:r>
    </w:p>
    <w:p w:rsidR="001604BD" w:rsidRPr="00D93BC7" w:rsidRDefault="007D5197">
      <w:pPr>
        <w:pStyle w:val="li1"/>
        <w:numPr>
          <w:ilvl w:val="1"/>
          <w:numId w:val="23"/>
        </w:numPr>
        <w:ind w:left="1200"/>
        <w:rPr>
          <w:rFonts w:ascii="Calibri" w:hAnsi="Calibri" w:cs="Calibri"/>
        </w:rPr>
      </w:pPr>
      <w:r w:rsidRPr="00D93BC7">
        <w:rPr>
          <w:rFonts w:ascii="Calibri" w:hAnsi="Calibri" w:cs="Calibri"/>
        </w:rPr>
        <w:t>Payment reaches your service provider (e.g., Authorize.NET).</w:t>
      </w:r>
    </w:p>
    <w:p w:rsidR="001604BD" w:rsidRPr="00D93BC7" w:rsidRDefault="007D5197">
      <w:pPr>
        <w:pStyle w:val="li1"/>
        <w:numPr>
          <w:ilvl w:val="1"/>
          <w:numId w:val="23"/>
        </w:numPr>
        <w:ind w:left="1200"/>
        <w:rPr>
          <w:rFonts w:ascii="Calibri" w:hAnsi="Calibri" w:cs="Calibri"/>
        </w:rPr>
      </w:pPr>
      <w:r w:rsidRPr="00D93BC7">
        <w:rPr>
          <w:rFonts w:ascii="Calibri" w:hAnsi="Calibri" w:cs="Calibri"/>
        </w:rPr>
        <w:t>A receipt is created in Revenue Collections.</w:t>
      </w:r>
    </w:p>
    <w:p w:rsidR="001604BD" w:rsidRPr="00D93BC7" w:rsidRDefault="007D5197">
      <w:pPr>
        <w:pStyle w:val="li1"/>
        <w:numPr>
          <w:ilvl w:val="1"/>
          <w:numId w:val="23"/>
        </w:numPr>
        <w:ind w:left="1200"/>
        <w:rPr>
          <w:rFonts w:ascii="Calibri" w:hAnsi="Calibri" w:cs="Calibri"/>
        </w:rPr>
      </w:pPr>
      <w:r w:rsidRPr="00D93BC7">
        <w:rPr>
          <w:rFonts w:ascii="Calibri" w:hAnsi="Calibri" w:cs="Calibri"/>
        </w:rPr>
        <w:t>The bill payment is complete.</w:t>
      </w:r>
    </w:p>
    <w:p w:rsidR="001604BD" w:rsidRPr="00D93BC7" w:rsidRDefault="007D5197">
      <w:pPr>
        <w:pStyle w:val="li"/>
        <w:numPr>
          <w:ilvl w:val="0"/>
          <w:numId w:val="22"/>
        </w:numPr>
        <w:ind w:left="600"/>
        <w:rPr>
          <w:rFonts w:ascii="Calibri" w:hAnsi="Calibri" w:cs="Calibri"/>
        </w:rPr>
      </w:pPr>
      <w:r w:rsidRPr="00D93BC7">
        <w:rPr>
          <w:rFonts w:ascii="Calibri" w:hAnsi="Calibri" w:cs="Calibri"/>
        </w:rPr>
        <w:t>Browse a utility account, look at the consumption graph and view a bill.</w:t>
      </w:r>
    </w:p>
    <w:p w:rsidR="001604BD" w:rsidRPr="00D93BC7" w:rsidRDefault="007D5197">
      <w:pPr>
        <w:pStyle w:val="li"/>
        <w:numPr>
          <w:ilvl w:val="0"/>
          <w:numId w:val="22"/>
        </w:numPr>
        <w:ind w:left="600"/>
        <w:rPr>
          <w:rFonts w:ascii="Calibri" w:hAnsi="Calibri" w:cs="Calibri"/>
        </w:rPr>
      </w:pPr>
      <w:r w:rsidRPr="00D93BC7">
        <w:rPr>
          <w:rFonts w:ascii="Calibri" w:hAnsi="Calibri" w:cs="Calibri"/>
        </w:rPr>
        <w:t xml:space="preserve">Verify that user can sign up for </w:t>
      </w:r>
      <w:proofErr w:type="spellStart"/>
      <w:r w:rsidRPr="00D93BC7">
        <w:rPr>
          <w:rFonts w:ascii="Calibri" w:hAnsi="Calibri" w:cs="Calibri"/>
        </w:rPr>
        <w:t>eBilling</w:t>
      </w:r>
      <w:proofErr w:type="spellEnd"/>
      <w:r w:rsidRPr="00D93BC7">
        <w:rPr>
          <w:rFonts w:ascii="Calibri" w:hAnsi="Calibri" w:cs="Calibri"/>
        </w:rPr>
        <w:t xml:space="preserve"> (if available).</w:t>
      </w:r>
    </w:p>
    <w:p w:rsidR="001604BD" w:rsidRPr="00D93BC7" w:rsidRDefault="007D5197">
      <w:pPr>
        <w:pStyle w:val="li"/>
        <w:numPr>
          <w:ilvl w:val="0"/>
          <w:numId w:val="22"/>
        </w:numPr>
        <w:ind w:left="600"/>
        <w:rPr>
          <w:rFonts w:ascii="Calibri" w:hAnsi="Calibri" w:cs="Calibri"/>
        </w:rPr>
      </w:pPr>
      <w:r w:rsidRPr="00D93BC7">
        <w:rPr>
          <w:rFonts w:ascii="Calibri" w:hAnsi="Calibri" w:cs="Calibri"/>
        </w:rPr>
        <w:t xml:space="preserve">View an </w:t>
      </w:r>
      <w:proofErr w:type="spellStart"/>
      <w:r w:rsidRPr="00D93BC7">
        <w:rPr>
          <w:rFonts w:ascii="Calibri" w:hAnsi="Calibri" w:cs="Calibri"/>
        </w:rPr>
        <w:t>eBill</w:t>
      </w:r>
      <w:proofErr w:type="spellEnd"/>
      <w:r w:rsidRPr="00D93BC7">
        <w:rPr>
          <w:rFonts w:ascii="Calibri" w:hAnsi="Calibri" w:cs="Calibri"/>
        </w:rPr>
        <w:t xml:space="preserve"> from the email link.</w:t>
      </w:r>
    </w:p>
    <w:p w:rsidR="001604BD" w:rsidRPr="00D93BC7" w:rsidRDefault="007D5197">
      <w:pPr>
        <w:pStyle w:val="dropDownHead"/>
        <w:rPr>
          <w:rFonts w:ascii="Calibri" w:hAnsi="Calibri" w:cs="Calibri"/>
        </w:rPr>
      </w:pPr>
      <w:proofErr w:type="spellStart"/>
      <w:r w:rsidRPr="00D93BC7">
        <w:rPr>
          <w:rStyle w:val="dropDownHotspot"/>
          <w:rFonts w:ascii="Calibri" w:hAnsi="Calibri" w:cs="Calibri"/>
          <w:b/>
          <w:bCs/>
        </w:rPr>
        <w:t>eLicense</w:t>
      </w:r>
      <w:proofErr w:type="spellEnd"/>
    </w:p>
    <w:p w:rsidR="001604BD" w:rsidRPr="00D93BC7" w:rsidRDefault="007D5197">
      <w:pPr>
        <w:pStyle w:val="li"/>
        <w:numPr>
          <w:ilvl w:val="0"/>
          <w:numId w:val="24"/>
        </w:numPr>
        <w:ind w:left="600"/>
        <w:rPr>
          <w:rFonts w:ascii="Calibri" w:hAnsi="Calibri" w:cs="Calibri"/>
        </w:rPr>
      </w:pPr>
      <w:r w:rsidRPr="00D93BC7">
        <w:rPr>
          <w:rFonts w:ascii="Calibri" w:hAnsi="Calibri" w:cs="Calibri"/>
        </w:rPr>
        <w:t>Log in as a licensee with open renewal to verify authentication.</w:t>
      </w:r>
    </w:p>
    <w:p w:rsidR="001604BD" w:rsidRPr="00D93BC7" w:rsidRDefault="007D5197">
      <w:pPr>
        <w:pStyle w:val="li"/>
        <w:numPr>
          <w:ilvl w:val="0"/>
          <w:numId w:val="24"/>
        </w:numPr>
        <w:ind w:left="600"/>
        <w:rPr>
          <w:rFonts w:ascii="Calibri" w:hAnsi="Calibri" w:cs="Calibri"/>
        </w:rPr>
      </w:pPr>
      <w:r w:rsidRPr="00D93BC7">
        <w:rPr>
          <w:rFonts w:ascii="Calibri" w:hAnsi="Calibri" w:cs="Calibri"/>
        </w:rPr>
        <w:t>Verify that fee calculations function correctly.</w:t>
      </w:r>
    </w:p>
    <w:p w:rsidR="001604BD" w:rsidRPr="00D93BC7" w:rsidRDefault="007D5197">
      <w:pPr>
        <w:pStyle w:val="li"/>
        <w:numPr>
          <w:ilvl w:val="0"/>
          <w:numId w:val="24"/>
        </w:numPr>
        <w:ind w:left="600"/>
        <w:rPr>
          <w:rFonts w:ascii="Calibri" w:hAnsi="Calibri" w:cs="Calibri"/>
        </w:rPr>
      </w:pPr>
      <w:r w:rsidRPr="00D93BC7">
        <w:rPr>
          <w:rFonts w:ascii="Calibri" w:hAnsi="Calibri" w:cs="Calibri"/>
        </w:rPr>
        <w:t>Verify that when a payment is made for a license renewal:</w:t>
      </w:r>
    </w:p>
    <w:p w:rsidR="001604BD" w:rsidRPr="00D93BC7" w:rsidRDefault="007D5197">
      <w:pPr>
        <w:pStyle w:val="li1"/>
        <w:numPr>
          <w:ilvl w:val="1"/>
          <w:numId w:val="25"/>
        </w:numPr>
        <w:ind w:left="1200"/>
        <w:rPr>
          <w:rFonts w:ascii="Calibri" w:hAnsi="Calibri" w:cs="Calibri"/>
        </w:rPr>
      </w:pPr>
      <w:r w:rsidRPr="00D93BC7">
        <w:rPr>
          <w:rFonts w:ascii="Calibri" w:hAnsi="Calibri" w:cs="Calibri"/>
        </w:rPr>
        <w:t>Payment reaches your service provider (e.g., Authorize.NET).</w:t>
      </w:r>
    </w:p>
    <w:p w:rsidR="001604BD" w:rsidRPr="00D93BC7" w:rsidRDefault="007D5197">
      <w:pPr>
        <w:pStyle w:val="li1"/>
        <w:numPr>
          <w:ilvl w:val="1"/>
          <w:numId w:val="25"/>
        </w:numPr>
        <w:ind w:left="1200"/>
        <w:rPr>
          <w:rFonts w:ascii="Calibri" w:hAnsi="Calibri" w:cs="Calibri"/>
        </w:rPr>
      </w:pPr>
      <w:r w:rsidRPr="00D93BC7">
        <w:rPr>
          <w:rFonts w:ascii="Calibri" w:hAnsi="Calibri" w:cs="Calibri"/>
        </w:rPr>
        <w:t>A receipt is created in Revenue Collections.</w:t>
      </w:r>
    </w:p>
    <w:p w:rsidR="001604BD" w:rsidRPr="00D93BC7" w:rsidRDefault="007D5197">
      <w:pPr>
        <w:pStyle w:val="li1"/>
        <w:numPr>
          <w:ilvl w:val="1"/>
          <w:numId w:val="25"/>
        </w:numPr>
        <w:ind w:left="1200"/>
        <w:rPr>
          <w:rFonts w:ascii="Calibri" w:hAnsi="Calibri" w:cs="Calibri"/>
        </w:rPr>
      </w:pPr>
      <w:r w:rsidRPr="00D93BC7">
        <w:rPr>
          <w:rFonts w:ascii="Calibri" w:hAnsi="Calibri" w:cs="Calibri"/>
        </w:rPr>
        <w:t>The license renewal is complete.</w:t>
      </w:r>
    </w:p>
    <w:p w:rsidR="001604BD" w:rsidRPr="00D93BC7" w:rsidRDefault="007D5197">
      <w:pPr>
        <w:pStyle w:val="li"/>
        <w:numPr>
          <w:ilvl w:val="0"/>
          <w:numId w:val="24"/>
        </w:numPr>
        <w:ind w:left="600"/>
        <w:rPr>
          <w:rFonts w:ascii="Calibri" w:hAnsi="Calibri" w:cs="Calibri"/>
        </w:rPr>
      </w:pPr>
      <w:r w:rsidRPr="00D93BC7">
        <w:rPr>
          <w:rFonts w:ascii="Calibri" w:hAnsi="Calibri" w:cs="Calibri"/>
        </w:rPr>
        <w:t>Print a receipt.</w:t>
      </w:r>
    </w:p>
    <w:p w:rsidR="001604BD" w:rsidRPr="00D93BC7" w:rsidRDefault="007D5197">
      <w:pPr>
        <w:pStyle w:val="dropDownHead"/>
        <w:rPr>
          <w:rFonts w:ascii="Calibri" w:hAnsi="Calibri" w:cs="Calibri"/>
        </w:rPr>
      </w:pPr>
      <w:proofErr w:type="spellStart"/>
      <w:r w:rsidRPr="00D93BC7">
        <w:rPr>
          <w:rStyle w:val="dropDownHotspot"/>
          <w:rFonts w:ascii="Calibri" w:hAnsi="Calibri" w:cs="Calibri"/>
          <w:b/>
          <w:bCs/>
        </w:rPr>
        <w:t>ePermits</w:t>
      </w:r>
      <w:proofErr w:type="spellEnd"/>
    </w:p>
    <w:p w:rsidR="001604BD" w:rsidRPr="00D93BC7" w:rsidRDefault="007D5197">
      <w:pPr>
        <w:pStyle w:val="li"/>
        <w:numPr>
          <w:ilvl w:val="0"/>
          <w:numId w:val="26"/>
        </w:numPr>
        <w:ind w:left="600"/>
        <w:rPr>
          <w:rFonts w:ascii="Calibri" w:hAnsi="Calibri" w:cs="Calibri"/>
        </w:rPr>
      </w:pPr>
      <w:r w:rsidRPr="00D93BC7">
        <w:rPr>
          <w:rFonts w:ascii="Calibri" w:hAnsi="Calibri" w:cs="Calibri"/>
        </w:rPr>
        <w:t>Create a contractor.</w:t>
      </w:r>
    </w:p>
    <w:p w:rsidR="001604BD" w:rsidRPr="00D93BC7" w:rsidRDefault="007D5197">
      <w:pPr>
        <w:pStyle w:val="li"/>
        <w:numPr>
          <w:ilvl w:val="0"/>
          <w:numId w:val="26"/>
        </w:numPr>
        <w:ind w:left="600"/>
        <w:rPr>
          <w:rFonts w:ascii="Calibri" w:hAnsi="Calibri" w:cs="Calibri"/>
        </w:rPr>
      </w:pPr>
      <w:r w:rsidRPr="00D93BC7">
        <w:rPr>
          <w:rFonts w:ascii="Calibri" w:hAnsi="Calibri" w:cs="Calibri"/>
        </w:rPr>
        <w:t>Verify that the Permit List displays correctly.</w:t>
      </w:r>
    </w:p>
    <w:p w:rsidR="001604BD" w:rsidRPr="00D93BC7" w:rsidRDefault="007D5197">
      <w:pPr>
        <w:pStyle w:val="li"/>
        <w:numPr>
          <w:ilvl w:val="0"/>
          <w:numId w:val="26"/>
        </w:numPr>
        <w:ind w:left="600"/>
        <w:rPr>
          <w:rFonts w:ascii="Calibri" w:hAnsi="Calibri" w:cs="Calibri"/>
        </w:rPr>
      </w:pPr>
      <w:r w:rsidRPr="00D93BC7">
        <w:rPr>
          <w:rFonts w:ascii="Calibri" w:hAnsi="Calibri" w:cs="Calibri"/>
        </w:rPr>
        <w:t>Verify that the Permit Detail List displays correctly.</w:t>
      </w:r>
    </w:p>
    <w:p w:rsidR="001604BD" w:rsidRPr="00D93BC7" w:rsidRDefault="007D5197">
      <w:pPr>
        <w:pStyle w:val="li"/>
        <w:numPr>
          <w:ilvl w:val="0"/>
          <w:numId w:val="26"/>
        </w:numPr>
        <w:ind w:left="600"/>
        <w:rPr>
          <w:rFonts w:ascii="Calibri" w:hAnsi="Calibri" w:cs="Calibri"/>
        </w:rPr>
      </w:pPr>
      <w:r w:rsidRPr="00D93BC7">
        <w:rPr>
          <w:rFonts w:ascii="Calibri" w:hAnsi="Calibri" w:cs="Calibri"/>
        </w:rPr>
        <w:t>Request Permit:</w:t>
      </w:r>
    </w:p>
    <w:p w:rsidR="001604BD" w:rsidRPr="00D93BC7" w:rsidRDefault="007D5197">
      <w:pPr>
        <w:pStyle w:val="li1"/>
        <w:numPr>
          <w:ilvl w:val="1"/>
          <w:numId w:val="27"/>
        </w:numPr>
        <w:ind w:left="1200"/>
        <w:rPr>
          <w:rFonts w:ascii="Calibri" w:hAnsi="Calibri" w:cs="Calibri"/>
        </w:rPr>
      </w:pPr>
      <w:r w:rsidRPr="00D93BC7">
        <w:rPr>
          <w:rFonts w:ascii="Calibri" w:hAnsi="Calibri" w:cs="Calibri"/>
        </w:rPr>
        <w:t xml:space="preserve">Displays correctly in </w:t>
      </w:r>
      <w:proofErr w:type="spellStart"/>
      <w:r w:rsidRPr="00D93BC7">
        <w:rPr>
          <w:rFonts w:ascii="Calibri" w:hAnsi="Calibri" w:cs="Calibri"/>
        </w:rPr>
        <w:t>eSuite</w:t>
      </w:r>
      <w:proofErr w:type="spellEnd"/>
      <w:r w:rsidRPr="00D93BC7">
        <w:rPr>
          <w:rFonts w:ascii="Calibri" w:hAnsi="Calibri" w:cs="Calibri"/>
        </w:rPr>
        <w:t>.</w:t>
      </w:r>
    </w:p>
    <w:p w:rsidR="001604BD" w:rsidRPr="00D93BC7" w:rsidRDefault="007D5197">
      <w:pPr>
        <w:pStyle w:val="li1"/>
        <w:numPr>
          <w:ilvl w:val="1"/>
          <w:numId w:val="27"/>
        </w:numPr>
        <w:ind w:left="1200"/>
        <w:rPr>
          <w:rFonts w:ascii="Calibri" w:hAnsi="Calibri" w:cs="Calibri"/>
        </w:rPr>
      </w:pPr>
      <w:r w:rsidRPr="00D93BC7">
        <w:rPr>
          <w:rFonts w:ascii="Calibri" w:hAnsi="Calibri" w:cs="Calibri"/>
        </w:rPr>
        <w:t>Displays correctly in new world ERP.</w:t>
      </w:r>
    </w:p>
    <w:p w:rsidR="001604BD" w:rsidRPr="00D93BC7" w:rsidRDefault="007D5197">
      <w:pPr>
        <w:pStyle w:val="li"/>
        <w:numPr>
          <w:ilvl w:val="0"/>
          <w:numId w:val="26"/>
        </w:numPr>
        <w:ind w:left="600"/>
        <w:rPr>
          <w:rFonts w:ascii="Calibri" w:hAnsi="Calibri" w:cs="Calibri"/>
        </w:rPr>
      </w:pPr>
      <w:r w:rsidRPr="00D93BC7">
        <w:rPr>
          <w:rFonts w:ascii="Calibri" w:hAnsi="Calibri" w:cs="Calibri"/>
        </w:rPr>
        <w:t>Instant Permit:</w:t>
      </w:r>
    </w:p>
    <w:p w:rsidR="001604BD" w:rsidRPr="00D93BC7" w:rsidRDefault="007D5197">
      <w:pPr>
        <w:pStyle w:val="li1"/>
        <w:numPr>
          <w:ilvl w:val="1"/>
          <w:numId w:val="28"/>
        </w:numPr>
        <w:ind w:left="1200"/>
        <w:rPr>
          <w:rFonts w:ascii="Calibri" w:hAnsi="Calibri" w:cs="Calibri"/>
        </w:rPr>
      </w:pPr>
      <w:r w:rsidRPr="00D93BC7">
        <w:rPr>
          <w:rFonts w:ascii="Calibri" w:hAnsi="Calibri" w:cs="Calibri"/>
        </w:rPr>
        <w:t>Request an instant permit.</w:t>
      </w:r>
    </w:p>
    <w:p w:rsidR="001604BD" w:rsidRPr="00D93BC7" w:rsidRDefault="007D5197">
      <w:pPr>
        <w:pStyle w:val="li"/>
        <w:numPr>
          <w:ilvl w:val="0"/>
          <w:numId w:val="26"/>
        </w:numPr>
        <w:ind w:left="600"/>
        <w:rPr>
          <w:rFonts w:ascii="Calibri" w:hAnsi="Calibri" w:cs="Calibri"/>
        </w:rPr>
      </w:pPr>
      <w:r w:rsidRPr="00D93BC7">
        <w:rPr>
          <w:rFonts w:ascii="Calibri" w:hAnsi="Calibri" w:cs="Calibri"/>
        </w:rPr>
        <w:t>Verify that when a payment is made for a permit:</w:t>
      </w:r>
    </w:p>
    <w:p w:rsidR="001604BD" w:rsidRPr="00D93BC7" w:rsidRDefault="007D5197">
      <w:pPr>
        <w:pStyle w:val="li1"/>
        <w:numPr>
          <w:ilvl w:val="1"/>
          <w:numId w:val="29"/>
        </w:numPr>
        <w:ind w:left="1200"/>
        <w:rPr>
          <w:rFonts w:ascii="Calibri" w:hAnsi="Calibri" w:cs="Calibri"/>
        </w:rPr>
      </w:pPr>
      <w:r w:rsidRPr="00D93BC7">
        <w:rPr>
          <w:rFonts w:ascii="Calibri" w:hAnsi="Calibri" w:cs="Calibri"/>
        </w:rPr>
        <w:t>Payment reaches your service provider (e.g., Authorize.NET).</w:t>
      </w:r>
    </w:p>
    <w:p w:rsidR="001604BD" w:rsidRPr="00D93BC7" w:rsidRDefault="007D5197">
      <w:pPr>
        <w:pStyle w:val="li1"/>
        <w:numPr>
          <w:ilvl w:val="1"/>
          <w:numId w:val="29"/>
        </w:numPr>
        <w:ind w:left="1200"/>
        <w:rPr>
          <w:rFonts w:ascii="Calibri" w:hAnsi="Calibri" w:cs="Calibri"/>
        </w:rPr>
      </w:pPr>
      <w:r w:rsidRPr="00D93BC7">
        <w:rPr>
          <w:rFonts w:ascii="Calibri" w:hAnsi="Calibri" w:cs="Calibri"/>
        </w:rPr>
        <w:t>A receipt is created in Revenue Collections.</w:t>
      </w:r>
    </w:p>
    <w:p w:rsidR="001604BD" w:rsidRPr="00D93BC7" w:rsidRDefault="007D5197">
      <w:pPr>
        <w:pStyle w:val="li1"/>
        <w:numPr>
          <w:ilvl w:val="1"/>
          <w:numId w:val="29"/>
        </w:numPr>
        <w:ind w:left="1200"/>
        <w:rPr>
          <w:rFonts w:ascii="Calibri" w:hAnsi="Calibri" w:cs="Calibri"/>
        </w:rPr>
      </w:pPr>
      <w:r w:rsidRPr="00D93BC7">
        <w:rPr>
          <w:rFonts w:ascii="Calibri" w:hAnsi="Calibri" w:cs="Calibri"/>
        </w:rPr>
        <w:t>The permit issuance is complete.</w:t>
      </w:r>
    </w:p>
    <w:p w:rsidR="001604BD" w:rsidRPr="00D93BC7" w:rsidRDefault="007D5197">
      <w:pPr>
        <w:pStyle w:val="li1"/>
        <w:numPr>
          <w:ilvl w:val="1"/>
          <w:numId w:val="29"/>
        </w:numPr>
        <w:ind w:left="1200"/>
        <w:rPr>
          <w:rFonts w:ascii="Calibri" w:hAnsi="Calibri" w:cs="Calibri"/>
        </w:rPr>
      </w:pPr>
      <w:r w:rsidRPr="00D93BC7">
        <w:rPr>
          <w:rFonts w:ascii="Calibri" w:hAnsi="Calibri" w:cs="Calibri"/>
        </w:rPr>
        <w:t>Print an instant permit.</w:t>
      </w:r>
    </w:p>
    <w:p w:rsidR="001604BD" w:rsidRPr="00D93BC7" w:rsidRDefault="007D5197">
      <w:pPr>
        <w:pStyle w:val="li"/>
        <w:numPr>
          <w:ilvl w:val="0"/>
          <w:numId w:val="26"/>
        </w:numPr>
        <w:ind w:left="600"/>
        <w:rPr>
          <w:rFonts w:ascii="Calibri" w:hAnsi="Calibri" w:cs="Calibri"/>
        </w:rPr>
      </w:pPr>
      <w:r w:rsidRPr="00D93BC7">
        <w:rPr>
          <w:rFonts w:ascii="Calibri" w:hAnsi="Calibri" w:cs="Calibri"/>
        </w:rPr>
        <w:t>Print a receipt.</w:t>
      </w:r>
    </w:p>
    <w:p w:rsidR="001604BD" w:rsidRPr="00D93BC7" w:rsidRDefault="007D5197">
      <w:pPr>
        <w:pStyle w:val="li"/>
        <w:numPr>
          <w:ilvl w:val="0"/>
          <w:numId w:val="26"/>
        </w:numPr>
        <w:ind w:left="600"/>
        <w:rPr>
          <w:rFonts w:ascii="Calibri" w:hAnsi="Calibri" w:cs="Calibri"/>
        </w:rPr>
      </w:pPr>
      <w:r w:rsidRPr="00D93BC7">
        <w:rPr>
          <w:rFonts w:ascii="Calibri" w:hAnsi="Calibri" w:cs="Calibri"/>
        </w:rPr>
        <w:t>Log in with residential user credentials.</w:t>
      </w:r>
    </w:p>
    <w:p w:rsidR="001604BD" w:rsidRPr="00D93BC7" w:rsidRDefault="007D5197">
      <w:pPr>
        <w:pStyle w:val="dropDownHead"/>
        <w:rPr>
          <w:rFonts w:ascii="Calibri" w:hAnsi="Calibri" w:cs="Calibri"/>
        </w:rPr>
      </w:pPr>
      <w:proofErr w:type="spellStart"/>
      <w:r w:rsidRPr="00D93BC7">
        <w:rPr>
          <w:rStyle w:val="dropDownHotspot"/>
          <w:rFonts w:ascii="Calibri" w:hAnsi="Calibri" w:cs="Calibri"/>
          <w:b/>
          <w:bCs/>
        </w:rPr>
        <w:t>eSupplier</w:t>
      </w:r>
      <w:proofErr w:type="spellEnd"/>
    </w:p>
    <w:p w:rsidR="001604BD" w:rsidRPr="00D93BC7" w:rsidRDefault="007D5197">
      <w:pPr>
        <w:pStyle w:val="li"/>
        <w:numPr>
          <w:ilvl w:val="0"/>
          <w:numId w:val="30"/>
        </w:numPr>
        <w:ind w:left="600"/>
        <w:rPr>
          <w:rFonts w:ascii="Calibri" w:hAnsi="Calibri" w:cs="Calibri"/>
        </w:rPr>
      </w:pPr>
      <w:r w:rsidRPr="00D93BC7">
        <w:rPr>
          <w:rFonts w:ascii="Calibri" w:hAnsi="Calibri" w:cs="Calibri"/>
        </w:rPr>
        <w:t>Create a supplier user.</w:t>
      </w:r>
    </w:p>
    <w:p w:rsidR="001604BD" w:rsidRPr="00D93BC7" w:rsidRDefault="007D5197">
      <w:pPr>
        <w:pStyle w:val="li"/>
        <w:numPr>
          <w:ilvl w:val="0"/>
          <w:numId w:val="30"/>
        </w:numPr>
        <w:ind w:left="600"/>
        <w:rPr>
          <w:rFonts w:ascii="Calibri" w:hAnsi="Calibri" w:cs="Calibri"/>
        </w:rPr>
      </w:pPr>
      <w:r w:rsidRPr="00D93BC7">
        <w:rPr>
          <w:rFonts w:ascii="Calibri" w:hAnsi="Calibri" w:cs="Calibri"/>
        </w:rPr>
        <w:t>Log in and verify that all pages display all information and the searches return the correct data:</w:t>
      </w:r>
    </w:p>
    <w:p w:rsidR="001604BD" w:rsidRPr="00D93BC7" w:rsidRDefault="007D5197">
      <w:pPr>
        <w:pStyle w:val="li1"/>
        <w:numPr>
          <w:ilvl w:val="1"/>
          <w:numId w:val="31"/>
        </w:numPr>
        <w:ind w:left="1200"/>
        <w:rPr>
          <w:rFonts w:ascii="Calibri" w:hAnsi="Calibri" w:cs="Calibri"/>
        </w:rPr>
      </w:pPr>
      <w:r w:rsidRPr="00D93BC7">
        <w:rPr>
          <w:rFonts w:ascii="Calibri" w:hAnsi="Calibri" w:cs="Calibri"/>
        </w:rPr>
        <w:t>Dashboard</w:t>
      </w:r>
    </w:p>
    <w:p w:rsidR="001604BD" w:rsidRPr="00D93BC7" w:rsidRDefault="007D5197">
      <w:pPr>
        <w:pStyle w:val="li1"/>
        <w:numPr>
          <w:ilvl w:val="1"/>
          <w:numId w:val="31"/>
        </w:numPr>
        <w:ind w:left="1200"/>
        <w:rPr>
          <w:rFonts w:ascii="Calibri" w:hAnsi="Calibri" w:cs="Calibri"/>
        </w:rPr>
      </w:pPr>
      <w:r w:rsidRPr="00D93BC7">
        <w:rPr>
          <w:rFonts w:ascii="Calibri" w:hAnsi="Calibri" w:cs="Calibri"/>
        </w:rPr>
        <w:t>Purchase Order and Purchase Order Detail</w:t>
      </w:r>
    </w:p>
    <w:p w:rsidR="001604BD" w:rsidRPr="00D93BC7" w:rsidRDefault="007D5197">
      <w:pPr>
        <w:pStyle w:val="li1"/>
        <w:numPr>
          <w:ilvl w:val="1"/>
          <w:numId w:val="31"/>
        </w:numPr>
        <w:ind w:left="1200"/>
        <w:rPr>
          <w:rFonts w:ascii="Calibri" w:hAnsi="Calibri" w:cs="Calibri"/>
        </w:rPr>
      </w:pPr>
      <w:r w:rsidRPr="00D93BC7">
        <w:rPr>
          <w:rFonts w:ascii="Calibri" w:hAnsi="Calibri" w:cs="Calibri"/>
        </w:rPr>
        <w:t>Item and Item Detail</w:t>
      </w:r>
    </w:p>
    <w:p w:rsidR="001604BD" w:rsidRPr="00D93BC7" w:rsidRDefault="007D5197">
      <w:pPr>
        <w:pStyle w:val="li1"/>
        <w:numPr>
          <w:ilvl w:val="1"/>
          <w:numId w:val="31"/>
        </w:numPr>
        <w:ind w:left="1200"/>
        <w:rPr>
          <w:rFonts w:ascii="Calibri" w:hAnsi="Calibri" w:cs="Calibri"/>
        </w:rPr>
      </w:pPr>
      <w:r w:rsidRPr="00D93BC7">
        <w:rPr>
          <w:rFonts w:ascii="Calibri" w:hAnsi="Calibri" w:cs="Calibri"/>
        </w:rPr>
        <w:t>Invoices and Invoice Detail</w:t>
      </w:r>
    </w:p>
    <w:p w:rsidR="001604BD" w:rsidRPr="00D93BC7" w:rsidRDefault="007D5197">
      <w:pPr>
        <w:pStyle w:val="li1"/>
        <w:numPr>
          <w:ilvl w:val="1"/>
          <w:numId w:val="31"/>
        </w:numPr>
        <w:ind w:left="1200"/>
        <w:rPr>
          <w:rFonts w:ascii="Calibri" w:hAnsi="Calibri" w:cs="Calibri"/>
        </w:rPr>
      </w:pPr>
      <w:r w:rsidRPr="00D93BC7">
        <w:rPr>
          <w:rFonts w:ascii="Calibri" w:hAnsi="Calibri" w:cs="Calibri"/>
        </w:rPr>
        <w:t>Payments and Payment Detail</w:t>
      </w:r>
    </w:p>
    <w:p w:rsidR="001604BD" w:rsidRPr="00D93BC7" w:rsidRDefault="007D5197">
      <w:pPr>
        <w:pStyle w:val="li1"/>
        <w:numPr>
          <w:ilvl w:val="1"/>
          <w:numId w:val="31"/>
        </w:numPr>
        <w:ind w:left="1200"/>
        <w:rPr>
          <w:rFonts w:ascii="Calibri" w:hAnsi="Calibri" w:cs="Calibri"/>
        </w:rPr>
      </w:pPr>
      <w:r w:rsidRPr="00D93BC7">
        <w:rPr>
          <w:rFonts w:ascii="Calibri" w:hAnsi="Calibri" w:cs="Calibri"/>
        </w:rPr>
        <w:t>General Information</w:t>
      </w:r>
    </w:p>
    <w:p w:rsidR="001604BD" w:rsidRPr="00D93BC7" w:rsidRDefault="007D5197">
      <w:pPr>
        <w:pStyle w:val="li2"/>
        <w:numPr>
          <w:ilvl w:val="2"/>
          <w:numId w:val="32"/>
        </w:numPr>
        <w:ind w:left="1800"/>
        <w:rPr>
          <w:rFonts w:ascii="Calibri" w:hAnsi="Calibri" w:cs="Calibri"/>
        </w:rPr>
      </w:pPr>
      <w:r w:rsidRPr="00D93BC7">
        <w:rPr>
          <w:rFonts w:ascii="Calibri" w:hAnsi="Calibri" w:cs="Calibri"/>
        </w:rPr>
        <w:t>Submit a change request. Use Vendor Change Request to verify that the change request is created in new world ERP.</w:t>
      </w:r>
    </w:p>
    <w:p w:rsidR="001604BD" w:rsidRPr="00D93BC7" w:rsidRDefault="007D5197">
      <w:pPr>
        <w:pStyle w:val="li"/>
        <w:numPr>
          <w:ilvl w:val="0"/>
          <w:numId w:val="30"/>
        </w:numPr>
        <w:ind w:left="600"/>
        <w:rPr>
          <w:rFonts w:ascii="Calibri" w:hAnsi="Calibri" w:cs="Calibri"/>
        </w:rPr>
      </w:pPr>
      <w:r w:rsidRPr="00D93BC7">
        <w:rPr>
          <w:rFonts w:ascii="Calibri" w:hAnsi="Calibri" w:cs="Calibri"/>
        </w:rPr>
        <w:t>My Account</w:t>
      </w:r>
    </w:p>
    <w:p w:rsidR="001604BD" w:rsidRPr="00D93BC7" w:rsidRDefault="007D5197">
      <w:pPr>
        <w:pStyle w:val="li"/>
        <w:numPr>
          <w:ilvl w:val="0"/>
          <w:numId w:val="30"/>
        </w:numPr>
        <w:ind w:left="600"/>
        <w:rPr>
          <w:rFonts w:ascii="Calibri" w:hAnsi="Calibri" w:cs="Calibri"/>
        </w:rPr>
      </w:pPr>
      <w:r w:rsidRPr="00D93BC7">
        <w:rPr>
          <w:rFonts w:ascii="Calibri" w:hAnsi="Calibri" w:cs="Calibri"/>
        </w:rPr>
        <w:t>Print a purchase order</w:t>
      </w:r>
    </w:p>
    <w:sectPr w:rsidR="001604BD" w:rsidRPr="00D93BC7" w:rsidSect="001604B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BC7" w:rsidRDefault="00D93BC7" w:rsidP="00C52229">
      <w:r>
        <w:separator/>
      </w:r>
    </w:p>
  </w:endnote>
  <w:endnote w:type="continuationSeparator" w:id="0">
    <w:p w:rsidR="00D93BC7" w:rsidRDefault="00D93BC7" w:rsidP="00C5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229" w:rsidRDefault="00C52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229" w:rsidRDefault="00C52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229" w:rsidRDefault="00C52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BC7" w:rsidRDefault="00D93BC7" w:rsidP="00C52229">
      <w:r>
        <w:separator/>
      </w:r>
    </w:p>
  </w:footnote>
  <w:footnote w:type="continuationSeparator" w:id="0">
    <w:p w:rsidR="00D93BC7" w:rsidRDefault="00D93BC7" w:rsidP="00C5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229" w:rsidRDefault="00C52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229" w:rsidRDefault="00C522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229" w:rsidRDefault="00C52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12BC"/>
    <w:multiLevelType w:val="multilevel"/>
    <w:tmpl w:val="EEBAD936"/>
    <w:lvl w:ilvl="0">
      <w:numFmt w:val="decimal"/>
      <w:lvlText w:val=""/>
      <w:lvlJc w:val="left"/>
    </w:lvl>
    <w:lvl w:ilvl="1">
      <w:numFmt w:val="bullet"/>
      <w:lvlText w:val=""/>
      <w:lvlJc w:val="right"/>
      <w:pPr>
        <w:tabs>
          <w:tab w:val="num" w:pos="0"/>
        </w:tabs>
        <w:spacing w:before="200" w:after="200" w:line="360" w:lineRule="atLeast"/>
        <w:ind w:left="0" w:hanging="210"/>
      </w:pPr>
      <w:rPr>
        <w:rFonts w:ascii="Segoe UI" w:hAnsi="Symbol"/>
        <w:color w:val="3B3B3B"/>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D2623"/>
    <w:multiLevelType w:val="multilevel"/>
    <w:tmpl w:val="ACCE03B6"/>
    <w:lvl w:ilvl="0">
      <w:numFmt w:val="decimal"/>
      <w:lvlText w:val=""/>
      <w:lvlJc w:val="left"/>
    </w:lvl>
    <w:lvl w:ilvl="1">
      <w:numFmt w:val="decimal"/>
      <w:lvlText w:val=""/>
      <w:lvlJc w:val="left"/>
    </w:lvl>
    <w:lvl w:ilvl="2">
      <w:numFmt w:val="bullet"/>
      <w:lvlText w:val=""/>
      <w:lvlJc w:val="right"/>
      <w:pPr>
        <w:tabs>
          <w:tab w:val="num" w:pos="0"/>
        </w:tabs>
        <w:spacing w:before="200" w:after="200" w:line="360" w:lineRule="atLeast"/>
        <w:ind w:left="0" w:hanging="210"/>
      </w:pPr>
      <w:rPr>
        <w:rFonts w:ascii="Segoe UI" w:hAnsi="Symbol"/>
        <w:color w:val="3B3B3B"/>
        <w:sz w:val="24"/>
        <w:szCs w:val="24"/>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C15C5E"/>
    <w:multiLevelType w:val="multilevel"/>
    <w:tmpl w:val="931C2B0C"/>
    <w:lvl w:ilvl="0">
      <w:numFmt w:val="decimal"/>
      <w:lvlText w:val=""/>
      <w:lvlJc w:val="left"/>
    </w:lvl>
    <w:lvl w:ilvl="1">
      <w:numFmt w:val="bullet"/>
      <w:lvlText w:val=""/>
      <w:lvlJc w:val="right"/>
      <w:pPr>
        <w:tabs>
          <w:tab w:val="num" w:pos="0"/>
        </w:tabs>
        <w:spacing w:before="200" w:after="200" w:line="360" w:lineRule="atLeast"/>
        <w:ind w:left="0" w:hanging="210"/>
      </w:pPr>
      <w:rPr>
        <w:rFonts w:ascii="Segoe UI" w:hAnsi="Symbol"/>
        <w:color w:val="3B3B3B"/>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BB5E99"/>
    <w:multiLevelType w:val="multilevel"/>
    <w:tmpl w:val="B7326B04"/>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CB647C"/>
    <w:multiLevelType w:val="multilevel"/>
    <w:tmpl w:val="75605E92"/>
    <w:lvl w:ilvl="0">
      <w:numFmt w:val="decimal"/>
      <w:lvlText w:val=""/>
      <w:lvlJc w:val="left"/>
    </w:lvl>
    <w:lvl w:ilvl="1">
      <w:numFmt w:val="bullet"/>
      <w:lvlText w:val=""/>
      <w:lvlJc w:val="right"/>
      <w:pPr>
        <w:tabs>
          <w:tab w:val="num" w:pos="0"/>
        </w:tabs>
        <w:spacing w:before="200" w:after="200" w:line="360" w:lineRule="atLeast"/>
        <w:ind w:left="0" w:hanging="210"/>
      </w:pPr>
      <w:rPr>
        <w:rFonts w:ascii="Segoe UI" w:hAnsi="Symbol"/>
        <w:color w:val="3B3B3B"/>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5467F3"/>
    <w:multiLevelType w:val="multilevel"/>
    <w:tmpl w:val="2D5C93E2"/>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7367AF"/>
    <w:multiLevelType w:val="multilevel"/>
    <w:tmpl w:val="F960639A"/>
    <w:lvl w:ilvl="0">
      <w:numFmt w:val="decimal"/>
      <w:lvlText w:val=""/>
      <w:lvlJc w:val="left"/>
    </w:lvl>
    <w:lvl w:ilvl="1">
      <w:numFmt w:val="bullet"/>
      <w:lvlText w:val=""/>
      <w:lvlJc w:val="right"/>
      <w:pPr>
        <w:tabs>
          <w:tab w:val="num" w:pos="0"/>
        </w:tabs>
        <w:spacing w:before="200" w:after="200" w:line="360" w:lineRule="atLeast"/>
        <w:ind w:left="0" w:hanging="210"/>
      </w:pPr>
      <w:rPr>
        <w:rFonts w:ascii="Segoe UI" w:hAnsi="Symbol"/>
        <w:color w:val="3B3B3B"/>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664B00"/>
    <w:multiLevelType w:val="multilevel"/>
    <w:tmpl w:val="F96C357A"/>
    <w:lvl w:ilvl="0">
      <w:numFmt w:val="decimal"/>
      <w:lvlText w:val=""/>
      <w:lvlJc w:val="left"/>
    </w:lvl>
    <w:lvl w:ilvl="1">
      <w:numFmt w:val="bullet"/>
      <w:lvlText w:val=""/>
      <w:lvlJc w:val="right"/>
      <w:pPr>
        <w:tabs>
          <w:tab w:val="num" w:pos="0"/>
        </w:tabs>
        <w:spacing w:before="200" w:after="200" w:line="360" w:lineRule="atLeast"/>
        <w:ind w:left="0" w:hanging="210"/>
      </w:pPr>
      <w:rPr>
        <w:rFonts w:ascii="Segoe UI" w:hAnsi="Symbol"/>
        <w:color w:val="3B3B3B"/>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122E6D"/>
    <w:multiLevelType w:val="multilevel"/>
    <w:tmpl w:val="7938EE32"/>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7D131D"/>
    <w:multiLevelType w:val="multilevel"/>
    <w:tmpl w:val="D57A3312"/>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F50D70"/>
    <w:multiLevelType w:val="multilevel"/>
    <w:tmpl w:val="68B8DA0A"/>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BB752C"/>
    <w:multiLevelType w:val="multilevel"/>
    <w:tmpl w:val="E094455A"/>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C20817"/>
    <w:multiLevelType w:val="multilevel"/>
    <w:tmpl w:val="062E925E"/>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065311"/>
    <w:multiLevelType w:val="multilevel"/>
    <w:tmpl w:val="18CA6E6E"/>
    <w:lvl w:ilvl="0">
      <w:numFmt w:val="decimal"/>
      <w:lvlText w:val=""/>
      <w:lvlJc w:val="left"/>
    </w:lvl>
    <w:lvl w:ilvl="1">
      <w:numFmt w:val="bullet"/>
      <w:lvlText w:val=""/>
      <w:lvlJc w:val="right"/>
      <w:pPr>
        <w:tabs>
          <w:tab w:val="num" w:pos="0"/>
        </w:tabs>
        <w:spacing w:before="200" w:after="200" w:line="360" w:lineRule="atLeast"/>
        <w:ind w:left="0" w:hanging="210"/>
      </w:pPr>
      <w:rPr>
        <w:rFonts w:ascii="Segoe UI" w:hAnsi="Symbol"/>
        <w:color w:val="3B3B3B"/>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6303F0"/>
    <w:multiLevelType w:val="multilevel"/>
    <w:tmpl w:val="7D9EA60A"/>
    <w:lvl w:ilvl="0">
      <w:numFmt w:val="decimal"/>
      <w:lvlText w:val=""/>
      <w:lvlJc w:val="left"/>
    </w:lvl>
    <w:lvl w:ilvl="1">
      <w:numFmt w:val="bullet"/>
      <w:lvlText w:val=""/>
      <w:lvlJc w:val="right"/>
      <w:pPr>
        <w:tabs>
          <w:tab w:val="num" w:pos="0"/>
        </w:tabs>
        <w:spacing w:before="200" w:after="200" w:line="360" w:lineRule="atLeast"/>
        <w:ind w:left="0" w:hanging="210"/>
      </w:pPr>
      <w:rPr>
        <w:rFonts w:ascii="Segoe UI" w:hAnsi="Symbol"/>
        <w:color w:val="3B3B3B"/>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571698"/>
    <w:multiLevelType w:val="multilevel"/>
    <w:tmpl w:val="121C43E8"/>
    <w:lvl w:ilvl="0">
      <w:numFmt w:val="decimal"/>
      <w:lvlText w:val=""/>
      <w:lvlJc w:val="left"/>
    </w:lvl>
    <w:lvl w:ilvl="1">
      <w:numFmt w:val="bullet"/>
      <w:lvlText w:val=""/>
      <w:lvlJc w:val="right"/>
      <w:pPr>
        <w:tabs>
          <w:tab w:val="num" w:pos="0"/>
        </w:tabs>
        <w:spacing w:before="200" w:after="200" w:line="360" w:lineRule="atLeast"/>
        <w:ind w:left="0" w:hanging="210"/>
      </w:pPr>
      <w:rPr>
        <w:rFonts w:ascii="Segoe UI" w:hAnsi="Symbol"/>
        <w:color w:val="3B3B3B"/>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132EB2"/>
    <w:multiLevelType w:val="multilevel"/>
    <w:tmpl w:val="5A16809E"/>
    <w:lvl w:ilvl="0">
      <w:numFmt w:val="decimal"/>
      <w:lvlText w:val=""/>
      <w:lvlJc w:val="left"/>
    </w:lvl>
    <w:lvl w:ilvl="1">
      <w:numFmt w:val="bullet"/>
      <w:lvlText w:val=""/>
      <w:lvlJc w:val="right"/>
      <w:pPr>
        <w:tabs>
          <w:tab w:val="num" w:pos="0"/>
        </w:tabs>
        <w:spacing w:before="200" w:after="200" w:line="360" w:lineRule="atLeast"/>
        <w:ind w:left="0" w:hanging="210"/>
      </w:pPr>
      <w:rPr>
        <w:rFonts w:ascii="Segoe UI" w:hAnsi="Symbol"/>
        <w:color w:val="3B3B3B"/>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4751C3"/>
    <w:multiLevelType w:val="multilevel"/>
    <w:tmpl w:val="B8342FD2"/>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AE4AF0"/>
    <w:multiLevelType w:val="multilevel"/>
    <w:tmpl w:val="1A8234F4"/>
    <w:lvl w:ilvl="0">
      <w:numFmt w:val="decimal"/>
      <w:lvlText w:val=""/>
      <w:lvlJc w:val="left"/>
    </w:lvl>
    <w:lvl w:ilvl="1">
      <w:numFmt w:val="bullet"/>
      <w:lvlText w:val=""/>
      <w:lvlJc w:val="right"/>
      <w:pPr>
        <w:tabs>
          <w:tab w:val="num" w:pos="0"/>
        </w:tabs>
        <w:spacing w:before="200" w:after="200" w:line="360" w:lineRule="atLeast"/>
        <w:ind w:left="0" w:hanging="210"/>
      </w:pPr>
      <w:rPr>
        <w:rFonts w:ascii="Segoe UI" w:hAnsi="Symbol"/>
        <w:color w:val="3B3B3B"/>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5D50A5"/>
    <w:multiLevelType w:val="multilevel"/>
    <w:tmpl w:val="1F067B3A"/>
    <w:lvl w:ilvl="0">
      <w:numFmt w:val="decimal"/>
      <w:lvlText w:val=""/>
      <w:lvlJc w:val="left"/>
    </w:lvl>
    <w:lvl w:ilvl="1">
      <w:numFmt w:val="bullet"/>
      <w:lvlText w:val=""/>
      <w:lvlJc w:val="right"/>
      <w:pPr>
        <w:tabs>
          <w:tab w:val="num" w:pos="0"/>
        </w:tabs>
        <w:spacing w:before="200" w:after="200" w:line="360" w:lineRule="atLeast"/>
        <w:ind w:left="0" w:hanging="210"/>
      </w:pPr>
      <w:rPr>
        <w:rFonts w:ascii="Segoe UI" w:hAnsi="Symbol"/>
        <w:color w:val="3B3B3B"/>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A00F7E"/>
    <w:multiLevelType w:val="multilevel"/>
    <w:tmpl w:val="F9886824"/>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DE236A"/>
    <w:multiLevelType w:val="multilevel"/>
    <w:tmpl w:val="B7909678"/>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75588E"/>
    <w:multiLevelType w:val="multilevel"/>
    <w:tmpl w:val="07F48120"/>
    <w:lvl w:ilvl="0">
      <w:numFmt w:val="decimal"/>
      <w:lvlText w:val=""/>
      <w:lvlJc w:val="left"/>
    </w:lvl>
    <w:lvl w:ilvl="1">
      <w:numFmt w:val="bullet"/>
      <w:lvlText w:val=""/>
      <w:lvlJc w:val="right"/>
      <w:pPr>
        <w:tabs>
          <w:tab w:val="num" w:pos="0"/>
        </w:tabs>
        <w:spacing w:before="200" w:after="200" w:line="360" w:lineRule="atLeast"/>
        <w:ind w:left="0" w:hanging="210"/>
      </w:pPr>
      <w:rPr>
        <w:rFonts w:ascii="Segoe UI" w:hAnsi="Symbol"/>
        <w:color w:val="3B3B3B"/>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2E77FA"/>
    <w:multiLevelType w:val="multilevel"/>
    <w:tmpl w:val="2752E7DA"/>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2F0E9D"/>
    <w:multiLevelType w:val="multilevel"/>
    <w:tmpl w:val="8D24381A"/>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5F765D"/>
    <w:multiLevelType w:val="multilevel"/>
    <w:tmpl w:val="5BBA75A4"/>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E13CD3"/>
    <w:multiLevelType w:val="multilevel"/>
    <w:tmpl w:val="805EF36E"/>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9B1408"/>
    <w:multiLevelType w:val="multilevel"/>
    <w:tmpl w:val="37F4FCA6"/>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21270D"/>
    <w:multiLevelType w:val="multilevel"/>
    <w:tmpl w:val="9AE27ECC"/>
    <w:lvl w:ilvl="0">
      <w:numFmt w:val="decimal"/>
      <w:lvlText w:val=""/>
      <w:lvlJc w:val="left"/>
    </w:lvl>
    <w:lvl w:ilvl="1">
      <w:numFmt w:val="bullet"/>
      <w:lvlText w:val=""/>
      <w:lvlJc w:val="right"/>
      <w:pPr>
        <w:tabs>
          <w:tab w:val="num" w:pos="0"/>
        </w:tabs>
        <w:spacing w:before="200" w:after="200" w:line="360" w:lineRule="atLeast"/>
        <w:ind w:left="0" w:hanging="210"/>
      </w:pPr>
      <w:rPr>
        <w:rFonts w:ascii="Segoe UI" w:hAnsi="Symbol"/>
        <w:color w:val="3B3B3B"/>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863E9A"/>
    <w:multiLevelType w:val="multilevel"/>
    <w:tmpl w:val="90E28FD0"/>
    <w:lvl w:ilvl="0">
      <w:numFmt w:val="decimal"/>
      <w:lvlText w:val=""/>
      <w:lvlJc w:val="left"/>
    </w:lvl>
    <w:lvl w:ilvl="1">
      <w:numFmt w:val="bullet"/>
      <w:lvlText w:val=""/>
      <w:lvlJc w:val="right"/>
      <w:pPr>
        <w:tabs>
          <w:tab w:val="num" w:pos="0"/>
        </w:tabs>
        <w:spacing w:before="200" w:after="200" w:line="360" w:lineRule="atLeast"/>
        <w:ind w:left="0" w:hanging="210"/>
      </w:pPr>
      <w:rPr>
        <w:rFonts w:ascii="Segoe UI" w:hAnsi="Symbol"/>
        <w:color w:val="3B3B3B"/>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8547D28"/>
    <w:multiLevelType w:val="multilevel"/>
    <w:tmpl w:val="9C2819E4"/>
    <w:lvl w:ilvl="0">
      <w:numFmt w:val="decimal"/>
      <w:lvlText w:val=""/>
      <w:lvlJc w:val="left"/>
    </w:lvl>
    <w:lvl w:ilvl="1">
      <w:numFmt w:val="decimal"/>
      <w:lvlText w:val=""/>
      <w:lvlJc w:val="left"/>
    </w:lvl>
    <w:lvl w:ilvl="2">
      <w:numFmt w:val="bullet"/>
      <w:lvlText w:val=""/>
      <w:lvlJc w:val="right"/>
      <w:pPr>
        <w:tabs>
          <w:tab w:val="num" w:pos="0"/>
        </w:tabs>
        <w:spacing w:before="200" w:after="200" w:line="360" w:lineRule="atLeast"/>
        <w:ind w:left="0" w:hanging="210"/>
      </w:pPr>
      <w:rPr>
        <w:rFonts w:ascii="Segoe UI" w:hAnsi="Symbol"/>
        <w:color w:val="3B3B3B"/>
        <w:sz w:val="24"/>
        <w:szCs w:val="24"/>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B63A32"/>
    <w:multiLevelType w:val="multilevel"/>
    <w:tmpl w:val="B7B2C9A6"/>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9"/>
  </w:num>
  <w:num w:numId="3">
    <w:abstractNumId w:val="27"/>
  </w:num>
  <w:num w:numId="4">
    <w:abstractNumId w:val="5"/>
  </w:num>
  <w:num w:numId="5">
    <w:abstractNumId w:val="21"/>
  </w:num>
  <w:num w:numId="6">
    <w:abstractNumId w:val="29"/>
  </w:num>
  <w:num w:numId="7">
    <w:abstractNumId w:val="14"/>
  </w:num>
  <w:num w:numId="8">
    <w:abstractNumId w:val="8"/>
  </w:num>
  <w:num w:numId="9">
    <w:abstractNumId w:val="13"/>
  </w:num>
  <w:num w:numId="10">
    <w:abstractNumId w:val="30"/>
  </w:num>
  <w:num w:numId="11">
    <w:abstractNumId w:val="16"/>
  </w:num>
  <w:num w:numId="12">
    <w:abstractNumId w:val="20"/>
  </w:num>
  <w:num w:numId="13">
    <w:abstractNumId w:val="23"/>
  </w:num>
  <w:num w:numId="14">
    <w:abstractNumId w:val="6"/>
  </w:num>
  <w:num w:numId="15">
    <w:abstractNumId w:val="11"/>
  </w:num>
  <w:num w:numId="16">
    <w:abstractNumId w:val="4"/>
  </w:num>
  <w:num w:numId="17">
    <w:abstractNumId w:val="17"/>
  </w:num>
  <w:num w:numId="18">
    <w:abstractNumId w:val="31"/>
  </w:num>
  <w:num w:numId="19">
    <w:abstractNumId w:val="12"/>
  </w:num>
  <w:num w:numId="20">
    <w:abstractNumId w:val="18"/>
  </w:num>
  <w:num w:numId="21">
    <w:abstractNumId w:val="28"/>
  </w:num>
  <w:num w:numId="22">
    <w:abstractNumId w:val="25"/>
  </w:num>
  <w:num w:numId="23">
    <w:abstractNumId w:val="22"/>
  </w:num>
  <w:num w:numId="24">
    <w:abstractNumId w:val="3"/>
  </w:num>
  <w:num w:numId="25">
    <w:abstractNumId w:val="2"/>
  </w:num>
  <w:num w:numId="26">
    <w:abstractNumId w:val="24"/>
  </w:num>
  <w:num w:numId="27">
    <w:abstractNumId w:val="15"/>
  </w:num>
  <w:num w:numId="28">
    <w:abstractNumId w:val="19"/>
  </w:num>
  <w:num w:numId="29">
    <w:abstractNumId w:val="0"/>
  </w:num>
  <w:num w:numId="30">
    <w:abstractNumId w:val="10"/>
  </w:num>
  <w:num w:numId="31">
    <w:abstractNumId w:val="7"/>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04BD"/>
    <w:rsid w:val="001604BD"/>
    <w:rsid w:val="00327F73"/>
    <w:rsid w:val="003E0B81"/>
    <w:rsid w:val="007D5197"/>
    <w:rsid w:val="009248D5"/>
    <w:rsid w:val="00995E9C"/>
    <w:rsid w:val="00AB5269"/>
    <w:rsid w:val="00B26BC1"/>
    <w:rsid w:val="00C52229"/>
    <w:rsid w:val="00D93BC7"/>
    <w:rsid w:val="00E074A0"/>
    <w:rsid w:val="00E51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743364-8C31-4837-9C81-46A41B31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248D5"/>
  </w:style>
  <w:style w:type="paragraph" w:styleId="Heading1">
    <w:name w:val="heading 1"/>
    <w:qFormat/>
    <w:rsid w:val="001604BD"/>
    <w:pPr>
      <w:outlineLvl w:val="0"/>
    </w:pPr>
  </w:style>
  <w:style w:type="paragraph" w:styleId="Heading2">
    <w:name w:val="heading 2"/>
    <w:qFormat/>
    <w:rsid w:val="001604BD"/>
    <w:pPr>
      <w:outlineLvl w:val="1"/>
    </w:pPr>
  </w:style>
  <w:style w:type="paragraph" w:styleId="Heading3">
    <w:name w:val="heading 3"/>
    <w:qFormat/>
    <w:rsid w:val="001604BD"/>
    <w:pPr>
      <w:outlineLvl w:val="2"/>
    </w:pPr>
  </w:style>
  <w:style w:type="paragraph" w:styleId="Heading4">
    <w:name w:val="heading 4"/>
    <w:qFormat/>
    <w:rsid w:val="001604BD"/>
    <w:pPr>
      <w:outlineLvl w:val="3"/>
    </w:pPr>
  </w:style>
  <w:style w:type="paragraph" w:styleId="Heading5">
    <w:name w:val="heading 5"/>
    <w:qFormat/>
    <w:rsid w:val="001604BD"/>
    <w:pPr>
      <w:outlineLvl w:val="4"/>
    </w:pPr>
  </w:style>
  <w:style w:type="paragraph" w:styleId="Heading6">
    <w:name w:val="heading 6"/>
    <w:qFormat/>
    <w:rsid w:val="001604BD"/>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rsid w:val="001604BD"/>
    <w:pPr>
      <w:keepNext/>
      <w:keepLines/>
      <w:pageBreakBefore/>
      <w:spacing w:before="300" w:after="120"/>
    </w:pPr>
    <w:rPr>
      <w:rFonts w:ascii="Segoe UI Black" w:hAnsi="Segoe UI Black" w:cs="Segoe UI Black"/>
      <w:b/>
      <w:bCs/>
      <w:color w:val="3B3B3B"/>
      <w:sz w:val="40"/>
      <w:szCs w:val="40"/>
    </w:rPr>
  </w:style>
  <w:style w:type="paragraph" w:customStyle="1" w:styleId="p">
    <w:name w:val="p"/>
    <w:rsid w:val="001604BD"/>
    <w:pPr>
      <w:spacing w:before="140" w:after="140" w:line="360" w:lineRule="atLeast"/>
    </w:pPr>
    <w:rPr>
      <w:color w:val="3B3B3B"/>
      <w:sz w:val="24"/>
      <w:szCs w:val="24"/>
    </w:rPr>
  </w:style>
  <w:style w:type="character" w:customStyle="1" w:styleId="dropDownHotspotDocLib">
    <w:name w:val="dropDownHotspot_DocLib"/>
    <w:rsid w:val="001604BD"/>
    <w:rPr>
      <w:rFonts w:ascii="Segoe UI Black" w:hAnsi="Segoe UI Black" w:cs="Segoe UI Black"/>
      <w:b/>
      <w:bCs/>
      <w:color w:val="900C3F"/>
      <w:sz w:val="28"/>
      <w:szCs w:val="28"/>
    </w:rPr>
  </w:style>
  <w:style w:type="paragraph" w:customStyle="1" w:styleId="dropDownHead">
    <w:name w:val="dropDownHead"/>
    <w:rsid w:val="001604BD"/>
    <w:pPr>
      <w:spacing w:before="150" w:after="75"/>
    </w:pPr>
    <w:rPr>
      <w:rFonts w:ascii="Segoe UI" w:hAnsi="Segoe UI" w:cs="Segoe UI"/>
      <w:b/>
      <w:bCs/>
      <w:color w:val="40528E"/>
      <w:sz w:val="24"/>
      <w:szCs w:val="24"/>
    </w:rPr>
  </w:style>
  <w:style w:type="paragraph" w:customStyle="1" w:styleId="li">
    <w:name w:val="li"/>
    <w:rsid w:val="001604BD"/>
    <w:pPr>
      <w:spacing w:before="200" w:after="200" w:line="360" w:lineRule="atLeast"/>
      <w:ind w:left="600"/>
    </w:pPr>
    <w:rPr>
      <w:rFonts w:ascii="Segoe UI" w:hAnsi="Segoe UI" w:cs="Segoe UI"/>
      <w:color w:val="3B3B3B"/>
      <w:sz w:val="24"/>
      <w:szCs w:val="24"/>
    </w:rPr>
  </w:style>
  <w:style w:type="paragraph" w:customStyle="1" w:styleId="pNote">
    <w:name w:val="p_Note"/>
    <w:rsid w:val="001604BD"/>
    <w:pPr>
      <w:pBdr>
        <w:top w:val="single" w:sz="6" w:space="7" w:color="404040"/>
        <w:left w:val="single" w:sz="6" w:space="30" w:color="404040"/>
        <w:bottom w:val="single" w:sz="6" w:space="7" w:color="404040"/>
        <w:right w:val="single" w:sz="6" w:space="7" w:color="404040"/>
      </w:pBdr>
      <w:shd w:val="clear" w:color="auto" w:fill="3E3E3E"/>
      <w:spacing w:before="140" w:after="140" w:line="360" w:lineRule="atLeast"/>
    </w:pPr>
    <w:rPr>
      <w:color w:val="B3B3B3"/>
      <w:sz w:val="24"/>
      <w:szCs w:val="24"/>
      <w:shd w:val="clear" w:color="auto" w:fill="3E3E3E"/>
    </w:rPr>
  </w:style>
  <w:style w:type="character" w:customStyle="1" w:styleId="dropDownHotspot">
    <w:name w:val="dropDownHotspot"/>
    <w:rsid w:val="001604BD"/>
    <w:rPr>
      <w:rFonts w:ascii="Segoe UI" w:hAnsi="Segoe UI" w:cs="Segoe UI"/>
      <w:b/>
      <w:bCs/>
      <w:color w:val="40528E"/>
      <w:sz w:val="24"/>
      <w:szCs w:val="24"/>
    </w:rPr>
  </w:style>
  <w:style w:type="paragraph" w:customStyle="1" w:styleId="li1">
    <w:name w:val="li_1"/>
    <w:rsid w:val="001604BD"/>
    <w:pPr>
      <w:spacing w:before="200" w:after="200" w:line="360" w:lineRule="atLeast"/>
      <w:ind w:left="1200"/>
    </w:pPr>
    <w:rPr>
      <w:rFonts w:ascii="Segoe UI" w:hAnsi="Segoe UI" w:cs="Segoe UI"/>
      <w:color w:val="3B3B3B"/>
      <w:sz w:val="24"/>
      <w:szCs w:val="24"/>
    </w:rPr>
  </w:style>
  <w:style w:type="paragraph" w:customStyle="1" w:styleId="li2">
    <w:name w:val="li_2"/>
    <w:rsid w:val="001604BD"/>
    <w:pPr>
      <w:spacing w:before="200" w:after="200" w:line="360" w:lineRule="atLeast"/>
      <w:ind w:left="1800"/>
    </w:pPr>
    <w:rPr>
      <w:rFonts w:ascii="Segoe UI" w:hAnsi="Segoe UI" w:cs="Segoe UI"/>
      <w:color w:val="3B3B3B"/>
      <w:sz w:val="24"/>
      <w:szCs w:val="24"/>
    </w:rPr>
  </w:style>
  <w:style w:type="paragraph" w:styleId="Header">
    <w:name w:val="header"/>
    <w:basedOn w:val="Normal"/>
    <w:link w:val="HeaderChar"/>
    <w:rsid w:val="00C52229"/>
    <w:pPr>
      <w:tabs>
        <w:tab w:val="center" w:pos="4680"/>
        <w:tab w:val="right" w:pos="9360"/>
      </w:tabs>
    </w:pPr>
  </w:style>
  <w:style w:type="character" w:customStyle="1" w:styleId="HeaderChar">
    <w:name w:val="Header Char"/>
    <w:basedOn w:val="DefaultParagraphFont"/>
    <w:link w:val="Header"/>
    <w:rsid w:val="00C52229"/>
  </w:style>
  <w:style w:type="paragraph" w:styleId="Footer">
    <w:name w:val="footer"/>
    <w:basedOn w:val="Normal"/>
    <w:link w:val="FooterChar"/>
    <w:rsid w:val="00C52229"/>
    <w:pPr>
      <w:tabs>
        <w:tab w:val="center" w:pos="4680"/>
        <w:tab w:val="right" w:pos="9360"/>
      </w:tabs>
    </w:pPr>
  </w:style>
  <w:style w:type="character" w:customStyle="1" w:styleId="FooterChar">
    <w:name w:val="Footer Char"/>
    <w:basedOn w:val="DefaultParagraphFont"/>
    <w:link w:val="Footer"/>
    <w:rsid w:val="00C52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eSuite_Testing_Checklist</vt:lpstr>
    </vt:vector>
  </TitlesOfParts>
  <Company>MadCap Software</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eSuite_Testing_Checklist</dc:title>
  <dc:subject/>
  <dc:creator>MadCap Software</dc:creator>
  <cp:keywords/>
  <dc:description/>
  <cp:lastModifiedBy>Wagberg, Don</cp:lastModifiedBy>
  <cp:revision>6</cp:revision>
  <dcterms:created xsi:type="dcterms:W3CDTF">2019-05-02T19:20:00Z</dcterms:created>
  <dcterms:modified xsi:type="dcterms:W3CDTF">2019-05-02T19:50:00Z</dcterms:modified>
</cp:coreProperties>
</file>